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5185A2" w14:textId="77777777" w:rsidR="00000000" w:rsidRPr="00076559" w:rsidRDefault="00290339" w:rsidP="00793303">
      <w:pPr>
        <w:jc w:val="center"/>
        <w:rPr>
          <w:rFonts w:cstheme="minorHAnsi"/>
          <w:b/>
          <w:sz w:val="44"/>
          <w:szCs w:val="40"/>
        </w:rPr>
      </w:pPr>
      <w:r w:rsidRPr="00076559">
        <w:rPr>
          <w:rFonts w:cstheme="minorHAnsi"/>
          <w:b/>
          <w:noProof/>
          <w:sz w:val="44"/>
          <w:szCs w:val="40"/>
          <w:u w:val="single"/>
          <w:lang w:eastAsia="en-GB"/>
        </w:rPr>
        <w:drawing>
          <wp:anchor distT="36576" distB="36576" distL="36576" distR="36576" simplePos="0" relativeHeight="251657728" behindDoc="0" locked="0" layoutInCell="1" allowOverlap="1" wp14:anchorId="6F5185A6" wp14:editId="6EEAA651">
            <wp:simplePos x="0" y="0"/>
            <wp:positionH relativeFrom="column">
              <wp:posOffset>2551430</wp:posOffset>
            </wp:positionH>
            <wp:positionV relativeFrom="paragraph">
              <wp:posOffset>468630</wp:posOffset>
            </wp:positionV>
            <wp:extent cx="584791" cy="584791"/>
            <wp:effectExtent l="0" t="0" r="635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4791" cy="584791"/>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5C7C15" w:rsidRPr="00076559">
        <w:rPr>
          <w:rFonts w:cstheme="minorHAnsi"/>
          <w:b/>
          <w:sz w:val="44"/>
          <w:szCs w:val="40"/>
        </w:rPr>
        <w:t>Newington Community Primary School</w:t>
      </w:r>
    </w:p>
    <w:p w14:paraId="6F5185A3" w14:textId="77777777" w:rsidR="005C7C15" w:rsidRPr="00076559" w:rsidRDefault="005C7C15" w:rsidP="005C7C15">
      <w:pPr>
        <w:jc w:val="center"/>
        <w:rPr>
          <w:rFonts w:cstheme="minorHAnsi"/>
          <w:sz w:val="40"/>
          <w:szCs w:val="40"/>
        </w:rPr>
      </w:pPr>
    </w:p>
    <w:p w14:paraId="6F5185A4" w14:textId="4E2A58C3" w:rsidR="005C7C15" w:rsidRPr="00076559" w:rsidRDefault="005C7C15" w:rsidP="005C7C15">
      <w:pPr>
        <w:jc w:val="center"/>
        <w:rPr>
          <w:rFonts w:cstheme="minorHAnsi"/>
          <w:b/>
          <w:sz w:val="40"/>
          <w:szCs w:val="40"/>
          <w:u w:val="single"/>
        </w:rPr>
      </w:pPr>
    </w:p>
    <w:p w14:paraId="499C1AF0" w14:textId="4F0AF803" w:rsidR="00076559" w:rsidRPr="00076559" w:rsidRDefault="005E149C" w:rsidP="005C7C15">
      <w:pPr>
        <w:jc w:val="center"/>
        <w:rPr>
          <w:rFonts w:cstheme="minorHAnsi"/>
          <w:b/>
          <w:sz w:val="40"/>
          <w:szCs w:val="40"/>
          <w:u w:val="single"/>
        </w:rPr>
      </w:pPr>
      <w:r>
        <w:rPr>
          <w:rFonts w:cstheme="minorHAnsi"/>
          <w:b/>
          <w:sz w:val="40"/>
          <w:szCs w:val="40"/>
          <w:u w:val="single"/>
        </w:rPr>
        <w:t>Art and Design</w:t>
      </w:r>
      <w:r w:rsidR="00076559" w:rsidRPr="00076559">
        <w:rPr>
          <w:rFonts w:cstheme="minorHAnsi"/>
          <w:b/>
          <w:sz w:val="40"/>
          <w:szCs w:val="40"/>
          <w:u w:val="single"/>
        </w:rPr>
        <w:t xml:space="preserve"> Policy</w:t>
      </w:r>
    </w:p>
    <w:p w14:paraId="6F5185A5" w14:textId="66DCBA30" w:rsidR="005C7C15" w:rsidRPr="00076559" w:rsidRDefault="005C7C15" w:rsidP="005C7C15">
      <w:pPr>
        <w:jc w:val="center"/>
        <w:rPr>
          <w:rFonts w:cstheme="minorHAnsi"/>
          <w:b/>
          <w:sz w:val="40"/>
          <w:szCs w:val="40"/>
          <w:u w:val="single"/>
        </w:rPr>
      </w:pPr>
      <w:r w:rsidRPr="00076559">
        <w:rPr>
          <w:rFonts w:cstheme="minorHAnsi"/>
          <w:b/>
          <w:sz w:val="40"/>
          <w:szCs w:val="40"/>
          <w:u w:val="single"/>
        </w:rPr>
        <w:t>202</w:t>
      </w:r>
      <w:r w:rsidR="004D7E1E">
        <w:rPr>
          <w:rFonts w:cstheme="minorHAnsi"/>
          <w:b/>
          <w:sz w:val="40"/>
          <w:szCs w:val="40"/>
          <w:u w:val="single"/>
        </w:rPr>
        <w:t>6</w:t>
      </w:r>
      <w:r w:rsidRPr="00076559">
        <w:rPr>
          <w:rFonts w:cstheme="minorHAnsi"/>
          <w:b/>
          <w:sz w:val="40"/>
          <w:szCs w:val="40"/>
          <w:u w:val="single"/>
        </w:rPr>
        <w:t>-202</w:t>
      </w:r>
      <w:r w:rsidR="004D7E1E">
        <w:rPr>
          <w:rFonts w:cstheme="minorHAnsi"/>
          <w:b/>
          <w:sz w:val="40"/>
          <w:szCs w:val="40"/>
          <w:u w:val="single"/>
        </w:rPr>
        <w:t>7</w:t>
      </w:r>
    </w:p>
    <w:p w14:paraId="43F96A0F" w14:textId="6ED6C39F" w:rsidR="00076559" w:rsidRDefault="00043DE4" w:rsidP="005C7C15">
      <w:pPr>
        <w:jc w:val="center"/>
        <w:rPr>
          <w:rFonts w:cstheme="minorHAnsi"/>
          <w:b/>
          <w:sz w:val="40"/>
          <w:szCs w:val="40"/>
          <w:u w:val="single"/>
        </w:rPr>
      </w:pPr>
      <w:r w:rsidRPr="00043DE4">
        <w:rPr>
          <w:rFonts w:ascii="Times New Roman" w:eastAsia="Calibri" w:hAnsi="Times New Roman" w:cs="Times New Roman"/>
          <w:noProof/>
          <w:sz w:val="24"/>
          <w:szCs w:val="24"/>
          <w:lang w:eastAsia="en-GB"/>
        </w:rPr>
        <mc:AlternateContent>
          <mc:Choice Requires="wps">
            <w:drawing>
              <wp:anchor distT="0" distB="0" distL="114300" distR="114300" simplePos="0" relativeHeight="251661824" behindDoc="0" locked="0" layoutInCell="1" allowOverlap="1" wp14:anchorId="401BA652" wp14:editId="7FC85F7E">
                <wp:simplePos x="0" y="0"/>
                <wp:positionH relativeFrom="margin">
                  <wp:posOffset>0</wp:posOffset>
                </wp:positionH>
                <wp:positionV relativeFrom="paragraph">
                  <wp:posOffset>19050</wp:posOffset>
                </wp:positionV>
                <wp:extent cx="6105525" cy="2085975"/>
                <wp:effectExtent l="19050" t="19050" r="28575" b="2857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5525" cy="2085975"/>
                        </a:xfrm>
                        <a:prstGeom prst="rect">
                          <a:avLst/>
                        </a:prstGeom>
                        <a:solidFill>
                          <a:srgbClr val="FFFFFF"/>
                        </a:solidFill>
                        <a:ln w="38100" cmpd="sng">
                          <a:solidFill>
                            <a:sysClr val="windowText" lastClr="000000"/>
                          </a:solidFill>
                          <a:miter lim="800000"/>
                          <a:headEnd/>
                          <a:tailEnd/>
                        </a:ln>
                      </wps:spPr>
                      <wps:txbx>
                        <w:txbxContent>
                          <w:p w14:paraId="2F81409D" w14:textId="6A98B357" w:rsidR="00043DE4" w:rsidRDefault="00043DE4" w:rsidP="00043DE4">
                            <w:pPr>
                              <w:rPr>
                                <w:rFonts w:cs="Calibri"/>
                                <w:b/>
                                <w:noProof/>
                              </w:rPr>
                            </w:pPr>
                            <w:r>
                              <w:rPr>
                                <w:rFonts w:cs="Calibri"/>
                                <w:b/>
                                <w:noProof/>
                              </w:rPr>
                              <w:t>Amended:</w:t>
                            </w:r>
                            <w:r>
                              <w:rPr>
                                <w:rFonts w:cs="Calibri"/>
                                <w:b/>
                                <w:noProof/>
                              </w:rPr>
                              <w:tab/>
                            </w:r>
                            <w:r>
                              <w:rPr>
                                <w:rFonts w:cs="Calibri"/>
                                <w:b/>
                                <w:noProof/>
                              </w:rPr>
                              <w:tab/>
                            </w:r>
                            <w:r>
                              <w:rPr>
                                <w:rFonts w:cs="Calibri"/>
                                <w:b/>
                                <w:noProof/>
                              </w:rPr>
                              <w:tab/>
                            </w:r>
                            <w:r>
                              <w:rPr>
                                <w:rFonts w:cs="Calibri"/>
                                <w:b/>
                                <w:noProof/>
                              </w:rPr>
                              <w:tab/>
                            </w:r>
                            <w:r>
                              <w:rPr>
                                <w:rFonts w:cs="Calibri"/>
                                <w:b/>
                                <w:noProof/>
                              </w:rPr>
                              <w:tab/>
                              <w:t>Term 1 202</w:t>
                            </w:r>
                            <w:r w:rsidR="004D7E1E">
                              <w:rPr>
                                <w:rFonts w:cs="Calibri"/>
                                <w:b/>
                                <w:noProof/>
                              </w:rPr>
                              <w:t>6</w:t>
                            </w:r>
                          </w:p>
                          <w:p w14:paraId="0C989C15" w14:textId="77777777" w:rsidR="00043DE4" w:rsidRDefault="00043DE4" w:rsidP="00043DE4">
                            <w:pPr>
                              <w:rPr>
                                <w:rFonts w:cs="Calibri"/>
                                <w:b/>
                                <w:noProof/>
                              </w:rPr>
                            </w:pPr>
                          </w:p>
                          <w:p w14:paraId="55A88B53" w14:textId="459F6166" w:rsidR="00043DE4" w:rsidRDefault="00043DE4" w:rsidP="00043DE4">
                            <w:pPr>
                              <w:rPr>
                                <w:rFonts w:cs="Calibri"/>
                                <w:b/>
                                <w:noProof/>
                              </w:rPr>
                            </w:pPr>
                            <w:r>
                              <w:rPr>
                                <w:rFonts w:cs="Calibri"/>
                                <w:b/>
                                <w:noProof/>
                              </w:rPr>
                              <w:t>Updated by:</w:t>
                            </w:r>
                            <w:r>
                              <w:rPr>
                                <w:rFonts w:cs="Calibri"/>
                                <w:b/>
                                <w:noProof/>
                              </w:rPr>
                              <w:tab/>
                            </w:r>
                            <w:r>
                              <w:rPr>
                                <w:rFonts w:cs="Calibri"/>
                                <w:b/>
                                <w:noProof/>
                              </w:rPr>
                              <w:tab/>
                            </w:r>
                            <w:r>
                              <w:rPr>
                                <w:rFonts w:cs="Calibri"/>
                                <w:b/>
                                <w:noProof/>
                              </w:rPr>
                              <w:tab/>
                            </w:r>
                            <w:r>
                              <w:rPr>
                                <w:rFonts w:cs="Calibri"/>
                                <w:b/>
                                <w:noProof/>
                              </w:rPr>
                              <w:tab/>
                            </w:r>
                            <w:r>
                              <w:rPr>
                                <w:rFonts w:cs="Calibri"/>
                                <w:b/>
                                <w:noProof/>
                              </w:rPr>
                              <w:tab/>
                            </w:r>
                            <w:r w:rsidR="00141E8F">
                              <w:rPr>
                                <w:rFonts w:cs="Calibri"/>
                                <w:b/>
                                <w:noProof/>
                              </w:rPr>
                              <w:t>Helen Bennett</w:t>
                            </w:r>
                          </w:p>
                          <w:p w14:paraId="3DF5C3BF" w14:textId="77777777" w:rsidR="00043DE4" w:rsidRDefault="00043DE4" w:rsidP="00043DE4">
                            <w:pPr>
                              <w:rPr>
                                <w:rFonts w:cs="Calibri"/>
                                <w:b/>
                                <w:noProof/>
                              </w:rPr>
                            </w:pPr>
                            <w:r>
                              <w:rPr>
                                <w:rFonts w:cs="Calibri"/>
                                <w:b/>
                                <w:noProof/>
                              </w:rPr>
                              <w:t>Approved by the Governing Body:</w:t>
                            </w:r>
                            <w:r>
                              <w:rPr>
                                <w:rFonts w:cs="Calibri"/>
                                <w:b/>
                                <w:noProof/>
                              </w:rPr>
                              <w:tab/>
                            </w:r>
                            <w:r>
                              <w:rPr>
                                <w:rFonts w:cs="Calibri"/>
                                <w:b/>
                                <w:noProof/>
                              </w:rPr>
                              <w:tab/>
                            </w:r>
                            <w:r>
                              <w:rPr>
                                <w:rFonts w:cs="Calibri"/>
                                <w:b/>
                                <w:noProof/>
                              </w:rPr>
                              <w:tab/>
                            </w:r>
                          </w:p>
                          <w:p w14:paraId="18635300" w14:textId="77777777" w:rsidR="00043DE4" w:rsidRDefault="00043DE4" w:rsidP="00043DE4">
                            <w:pPr>
                              <w:rPr>
                                <w:rFonts w:cs="Calibri"/>
                                <w:b/>
                                <w:noProof/>
                              </w:rPr>
                            </w:pPr>
                            <w:r>
                              <w:rPr>
                                <w:rFonts w:cs="Calibri"/>
                                <w:b/>
                                <w:noProof/>
                              </w:rPr>
                              <w:t>Signed:</w:t>
                            </w:r>
                            <w:r>
                              <w:rPr>
                                <w:rFonts w:cs="Calibri"/>
                                <w:b/>
                                <w:noProof/>
                              </w:rPr>
                              <w:tab/>
                            </w:r>
                            <w:r>
                              <w:rPr>
                                <w:rFonts w:cs="Calibri"/>
                                <w:b/>
                                <w:noProof/>
                              </w:rPr>
                              <w:tab/>
                            </w:r>
                            <w:r>
                              <w:rPr>
                                <w:rFonts w:cs="Calibri"/>
                                <w:b/>
                                <w:noProof/>
                              </w:rPr>
                              <w:tab/>
                            </w:r>
                            <w:r>
                              <w:rPr>
                                <w:rFonts w:cs="Calibri"/>
                                <w:b/>
                                <w:noProof/>
                              </w:rPr>
                              <w:tab/>
                            </w:r>
                            <w:r>
                              <w:rPr>
                                <w:rFonts w:cs="Calibri"/>
                                <w:b/>
                                <w:noProof/>
                              </w:rPr>
                              <w:tab/>
                            </w:r>
                            <w:r>
                              <w:rPr>
                                <w:rFonts w:cs="Calibri"/>
                                <w:b/>
                                <w:noProof/>
                              </w:rPr>
                              <w:tab/>
                              <w:t>(Chair of Governors)</w:t>
                            </w:r>
                          </w:p>
                          <w:p w14:paraId="3573EDF5" w14:textId="77777777" w:rsidR="00043DE4" w:rsidRDefault="00043DE4" w:rsidP="00043DE4">
                            <w:pPr>
                              <w:rPr>
                                <w:rFonts w:cs="Calibri"/>
                                <w:b/>
                                <w:noProof/>
                              </w:rPr>
                            </w:pPr>
                          </w:p>
                          <w:p w14:paraId="3B7CAA5E" w14:textId="4A92B76D" w:rsidR="00043DE4" w:rsidRDefault="00043DE4" w:rsidP="00043DE4">
                            <w:pPr>
                              <w:rPr>
                                <w:rFonts w:cs="Calibri"/>
                                <w:b/>
                                <w:noProof/>
                              </w:rPr>
                            </w:pPr>
                            <w:r>
                              <w:rPr>
                                <w:rFonts w:cs="Calibri"/>
                                <w:b/>
                                <w:noProof/>
                              </w:rPr>
                              <w:t>Review:</w:t>
                            </w:r>
                            <w:r>
                              <w:rPr>
                                <w:rFonts w:cs="Calibri"/>
                                <w:b/>
                                <w:noProof/>
                              </w:rPr>
                              <w:tab/>
                            </w:r>
                            <w:r>
                              <w:rPr>
                                <w:rFonts w:cs="Calibri"/>
                                <w:b/>
                                <w:noProof/>
                              </w:rPr>
                              <w:tab/>
                            </w:r>
                            <w:r>
                              <w:rPr>
                                <w:rFonts w:cs="Calibri"/>
                                <w:b/>
                                <w:noProof/>
                              </w:rPr>
                              <w:tab/>
                            </w:r>
                            <w:r>
                              <w:rPr>
                                <w:rFonts w:cs="Calibri"/>
                                <w:b/>
                                <w:noProof/>
                              </w:rPr>
                              <w:tab/>
                            </w:r>
                            <w:r>
                              <w:rPr>
                                <w:rFonts w:cs="Calibri"/>
                                <w:b/>
                                <w:noProof/>
                              </w:rPr>
                              <w:tab/>
                              <w:t>Term 1 202</w:t>
                            </w:r>
                            <w:r w:rsidR="004D7E1E">
                              <w:rPr>
                                <w:rFonts w:cs="Calibri"/>
                                <w:b/>
                                <w:noProof/>
                              </w:rPr>
                              <w:t>7</w:t>
                            </w:r>
                          </w:p>
                          <w:p w14:paraId="38A0B43C" w14:textId="77777777" w:rsidR="00043DE4" w:rsidRDefault="00043DE4" w:rsidP="00043DE4">
                            <w:pPr>
                              <w:rPr>
                                <w:rFonts w:cs="Calibri"/>
                                <w:b/>
                                <w:noProof/>
                              </w:rPr>
                            </w:pPr>
                          </w:p>
                          <w:p w14:paraId="082F44B5" w14:textId="77777777" w:rsidR="00043DE4" w:rsidRDefault="00043DE4" w:rsidP="00043DE4">
                            <w:pPr>
                              <w:rPr>
                                <w:rFonts w:cs="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1BA652" id="_x0000_t202" coordsize="21600,21600" o:spt="202" path="m,l,21600r21600,l21600,xe">
                <v:stroke joinstyle="miter"/>
                <v:path gradientshapeok="t" o:connecttype="rect"/>
              </v:shapetype>
              <v:shape id="Text Box 2" o:spid="_x0000_s1026" type="#_x0000_t202" style="position:absolute;left:0;text-align:left;margin-left:0;margin-top:1.5pt;width:480.75pt;height:164.25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" strokecolor="windowText" strokeweight="3pt">
                <v:textbox>
                  <w:txbxContent>
                    <w:p w14:paraId="2F81409D" w14:textId="6A98B357" w:rsidR="00043DE4" w:rsidRDefault="00043DE4" w:rsidP="00043DE4">
                      <w:pPr>
                        <w:rPr>
                          <w:rFonts w:cs="Calibri"/>
                          <w:b/>
                          <w:noProof/>
                        </w:rPr>
                      </w:pPr>
                      <w:r>
                        <w:rPr>
                          <w:rFonts w:cs="Calibri"/>
                          <w:b/>
                          <w:noProof/>
                        </w:rPr>
                        <w:t>Amended:</w:t>
                      </w:r>
                      <w:r>
                        <w:rPr>
                          <w:rFonts w:cs="Calibri"/>
                          <w:b/>
                          <w:noProof/>
                        </w:rPr>
                        <w:tab/>
                      </w:r>
                      <w:r>
                        <w:rPr>
                          <w:rFonts w:cs="Calibri"/>
                          <w:b/>
                          <w:noProof/>
                        </w:rPr>
                        <w:tab/>
                      </w:r>
                      <w:r>
                        <w:rPr>
                          <w:rFonts w:cs="Calibri"/>
                          <w:b/>
                          <w:noProof/>
                        </w:rPr>
                        <w:tab/>
                      </w:r>
                      <w:r>
                        <w:rPr>
                          <w:rFonts w:cs="Calibri"/>
                          <w:b/>
                          <w:noProof/>
                        </w:rPr>
                        <w:tab/>
                      </w:r>
                      <w:r>
                        <w:rPr>
                          <w:rFonts w:cs="Calibri"/>
                          <w:b/>
                          <w:noProof/>
                        </w:rPr>
                        <w:tab/>
                        <w:t>Term 1 202</w:t>
                      </w:r>
                      <w:r w:rsidR="004D7E1E">
                        <w:rPr>
                          <w:rFonts w:cs="Calibri"/>
                          <w:b/>
                          <w:noProof/>
                        </w:rPr>
                        <w:t>6</w:t>
                      </w:r>
                    </w:p>
                    <w:p w14:paraId="0C989C15" w14:textId="77777777" w:rsidR="00043DE4" w:rsidRDefault="00043DE4" w:rsidP="00043DE4">
                      <w:pPr>
                        <w:rPr>
                          <w:rFonts w:cs="Calibri"/>
                          <w:b/>
                          <w:noProof/>
                        </w:rPr>
                      </w:pPr>
                    </w:p>
                    <w:p w14:paraId="55A88B53" w14:textId="459F6166" w:rsidR="00043DE4" w:rsidRDefault="00043DE4" w:rsidP="00043DE4">
                      <w:pPr>
                        <w:rPr>
                          <w:rFonts w:cs="Calibri"/>
                          <w:b/>
                          <w:noProof/>
                        </w:rPr>
                      </w:pPr>
                      <w:r>
                        <w:rPr>
                          <w:rFonts w:cs="Calibri"/>
                          <w:b/>
                          <w:noProof/>
                        </w:rPr>
                        <w:t>Updated by:</w:t>
                      </w:r>
                      <w:r>
                        <w:rPr>
                          <w:rFonts w:cs="Calibri"/>
                          <w:b/>
                          <w:noProof/>
                        </w:rPr>
                        <w:tab/>
                      </w:r>
                      <w:r>
                        <w:rPr>
                          <w:rFonts w:cs="Calibri"/>
                          <w:b/>
                          <w:noProof/>
                        </w:rPr>
                        <w:tab/>
                      </w:r>
                      <w:r>
                        <w:rPr>
                          <w:rFonts w:cs="Calibri"/>
                          <w:b/>
                          <w:noProof/>
                        </w:rPr>
                        <w:tab/>
                      </w:r>
                      <w:r>
                        <w:rPr>
                          <w:rFonts w:cs="Calibri"/>
                          <w:b/>
                          <w:noProof/>
                        </w:rPr>
                        <w:tab/>
                      </w:r>
                      <w:r>
                        <w:rPr>
                          <w:rFonts w:cs="Calibri"/>
                          <w:b/>
                          <w:noProof/>
                        </w:rPr>
                        <w:tab/>
                      </w:r>
                      <w:r w:rsidR="00141E8F">
                        <w:rPr>
                          <w:rFonts w:cs="Calibri"/>
                          <w:b/>
                          <w:noProof/>
                        </w:rPr>
                        <w:t>Helen Bennett</w:t>
                      </w:r>
                    </w:p>
                    <w:p w14:paraId="3DF5C3BF" w14:textId="77777777" w:rsidR="00043DE4" w:rsidRDefault="00043DE4" w:rsidP="00043DE4">
                      <w:pPr>
                        <w:rPr>
                          <w:rFonts w:cs="Calibri"/>
                          <w:b/>
                          <w:noProof/>
                        </w:rPr>
                      </w:pPr>
                      <w:r>
                        <w:rPr>
                          <w:rFonts w:cs="Calibri"/>
                          <w:b/>
                          <w:noProof/>
                        </w:rPr>
                        <w:t>Approved by the Governing Body:</w:t>
                      </w:r>
                      <w:r>
                        <w:rPr>
                          <w:rFonts w:cs="Calibri"/>
                          <w:b/>
                          <w:noProof/>
                        </w:rPr>
                        <w:tab/>
                      </w:r>
                      <w:r>
                        <w:rPr>
                          <w:rFonts w:cs="Calibri"/>
                          <w:b/>
                          <w:noProof/>
                        </w:rPr>
                        <w:tab/>
                      </w:r>
                      <w:r>
                        <w:rPr>
                          <w:rFonts w:cs="Calibri"/>
                          <w:b/>
                          <w:noProof/>
                        </w:rPr>
                        <w:tab/>
                      </w:r>
                    </w:p>
                    <w:p w14:paraId="18635300" w14:textId="77777777" w:rsidR="00043DE4" w:rsidRDefault="00043DE4" w:rsidP="00043DE4">
                      <w:pPr>
                        <w:rPr>
                          <w:rFonts w:cs="Calibri"/>
                          <w:b/>
                          <w:noProof/>
                        </w:rPr>
                      </w:pPr>
                      <w:r>
                        <w:rPr>
                          <w:rFonts w:cs="Calibri"/>
                          <w:b/>
                          <w:noProof/>
                        </w:rPr>
                        <w:t>Signed:</w:t>
                      </w:r>
                      <w:r>
                        <w:rPr>
                          <w:rFonts w:cs="Calibri"/>
                          <w:b/>
                          <w:noProof/>
                        </w:rPr>
                        <w:tab/>
                      </w:r>
                      <w:r>
                        <w:rPr>
                          <w:rFonts w:cs="Calibri"/>
                          <w:b/>
                          <w:noProof/>
                        </w:rPr>
                        <w:tab/>
                      </w:r>
                      <w:r>
                        <w:rPr>
                          <w:rFonts w:cs="Calibri"/>
                          <w:b/>
                          <w:noProof/>
                        </w:rPr>
                        <w:tab/>
                      </w:r>
                      <w:r>
                        <w:rPr>
                          <w:rFonts w:cs="Calibri"/>
                          <w:b/>
                          <w:noProof/>
                        </w:rPr>
                        <w:tab/>
                      </w:r>
                      <w:r>
                        <w:rPr>
                          <w:rFonts w:cs="Calibri"/>
                          <w:b/>
                          <w:noProof/>
                        </w:rPr>
                        <w:tab/>
                      </w:r>
                      <w:r>
                        <w:rPr>
                          <w:rFonts w:cs="Calibri"/>
                          <w:b/>
                          <w:noProof/>
                        </w:rPr>
                        <w:tab/>
                        <w:t>(Chair of Governors)</w:t>
                      </w:r>
                    </w:p>
                    <w:p w14:paraId="3573EDF5" w14:textId="77777777" w:rsidR="00043DE4" w:rsidRDefault="00043DE4" w:rsidP="00043DE4">
                      <w:pPr>
                        <w:rPr>
                          <w:rFonts w:cs="Calibri"/>
                          <w:b/>
                          <w:noProof/>
                        </w:rPr>
                      </w:pPr>
                    </w:p>
                    <w:p w14:paraId="3B7CAA5E" w14:textId="4A92B76D" w:rsidR="00043DE4" w:rsidRDefault="00043DE4" w:rsidP="00043DE4">
                      <w:pPr>
                        <w:rPr>
                          <w:rFonts w:cs="Calibri"/>
                          <w:b/>
                          <w:noProof/>
                        </w:rPr>
                      </w:pPr>
                      <w:r>
                        <w:rPr>
                          <w:rFonts w:cs="Calibri"/>
                          <w:b/>
                          <w:noProof/>
                        </w:rPr>
                        <w:t>Review:</w:t>
                      </w:r>
                      <w:r>
                        <w:rPr>
                          <w:rFonts w:cs="Calibri"/>
                          <w:b/>
                          <w:noProof/>
                        </w:rPr>
                        <w:tab/>
                      </w:r>
                      <w:r>
                        <w:rPr>
                          <w:rFonts w:cs="Calibri"/>
                          <w:b/>
                          <w:noProof/>
                        </w:rPr>
                        <w:tab/>
                      </w:r>
                      <w:r>
                        <w:rPr>
                          <w:rFonts w:cs="Calibri"/>
                          <w:b/>
                          <w:noProof/>
                        </w:rPr>
                        <w:tab/>
                      </w:r>
                      <w:r>
                        <w:rPr>
                          <w:rFonts w:cs="Calibri"/>
                          <w:b/>
                          <w:noProof/>
                        </w:rPr>
                        <w:tab/>
                      </w:r>
                      <w:r>
                        <w:rPr>
                          <w:rFonts w:cs="Calibri"/>
                          <w:b/>
                          <w:noProof/>
                        </w:rPr>
                        <w:tab/>
                        <w:t>Term 1 202</w:t>
                      </w:r>
                      <w:r w:rsidR="004D7E1E">
                        <w:rPr>
                          <w:rFonts w:cs="Calibri"/>
                          <w:b/>
                          <w:noProof/>
                        </w:rPr>
                        <w:t>7</w:t>
                      </w:r>
                    </w:p>
                    <w:p w14:paraId="38A0B43C" w14:textId="77777777" w:rsidR="00043DE4" w:rsidRDefault="00043DE4" w:rsidP="00043DE4">
                      <w:pPr>
                        <w:rPr>
                          <w:rFonts w:cs="Calibri"/>
                          <w:b/>
                          <w:noProof/>
                        </w:rPr>
                      </w:pPr>
                    </w:p>
                    <w:p w14:paraId="082F44B5" w14:textId="77777777" w:rsidR="00043DE4" w:rsidRDefault="00043DE4" w:rsidP="00043DE4">
                      <w:pPr>
                        <w:rPr>
                          <w:rFonts w:cs="Times New Roman"/>
                        </w:rPr>
                      </w:pPr>
                    </w:p>
                  </w:txbxContent>
                </v:textbox>
                <w10:wrap anchorx="margin"/>
              </v:shape>
            </w:pict>
          </mc:Fallback>
        </mc:AlternateContent>
      </w:r>
    </w:p>
    <w:p w14:paraId="69D90277" w14:textId="20306869" w:rsidR="00076559" w:rsidRPr="009B368E" w:rsidRDefault="009B368E" w:rsidP="009B368E">
      <w:pPr>
        <w:pStyle w:val="IntenseQuote"/>
        <w:rPr>
          <w:b/>
          <w:bdr w:val="none" w:sz="0" w:space="0" w:color="auto" w:frame="1"/>
          <w:lang w:eastAsia="en-GB"/>
        </w:rPr>
      </w:pPr>
      <w:r w:rsidRPr="003E6A69">
        <w:rPr>
          <w:b/>
        </w:rPr>
        <w:t>Intent</w:t>
      </w:r>
      <w:r w:rsidRPr="003E6A69">
        <w:rPr>
          <w:b/>
          <w:bdr w:val="none" w:sz="0" w:space="0" w:color="auto" w:frame="1"/>
          <w:lang w:eastAsia="en-GB"/>
        </w:rPr>
        <w:t> </w:t>
      </w:r>
    </w:p>
    <w:p w14:paraId="592D2299" w14:textId="154BD121" w:rsidR="00076559" w:rsidRPr="009B368E" w:rsidRDefault="009B368E" w:rsidP="009B368E">
      <w:pPr>
        <w:jc w:val="center"/>
        <w:rPr>
          <w:rFonts w:cstheme="minorHAnsi"/>
          <w:i/>
          <w:sz w:val="32"/>
          <w:szCs w:val="24"/>
        </w:rPr>
      </w:pPr>
      <w:r w:rsidRPr="009B368E">
        <w:rPr>
          <w:rFonts w:cstheme="minorHAnsi"/>
          <w:i/>
          <w:sz w:val="32"/>
          <w:szCs w:val="24"/>
        </w:rPr>
        <w:t xml:space="preserve">A curriculum which provides the foundations </w:t>
      </w:r>
      <w:r w:rsidR="00FB681B">
        <w:rPr>
          <w:rFonts w:cstheme="minorHAnsi"/>
          <w:i/>
          <w:sz w:val="32"/>
          <w:szCs w:val="24"/>
        </w:rPr>
        <w:t>of skills and techniques, introduces a diverse range of artist and inspires creativity.</w:t>
      </w:r>
    </w:p>
    <w:p w14:paraId="53A887BE" w14:textId="4685F9D3" w:rsidR="00043DE4" w:rsidRDefault="00043DE4" w:rsidP="00076559">
      <w:pPr>
        <w:pBdr>
          <w:bottom w:val="single" w:sz="12" w:space="1" w:color="auto"/>
        </w:pBdr>
        <w:rPr>
          <w:rFonts w:cstheme="minorHAnsi"/>
          <w:sz w:val="24"/>
          <w:szCs w:val="24"/>
        </w:rPr>
      </w:pPr>
    </w:p>
    <w:p w14:paraId="41625564" w14:textId="77777777" w:rsidR="00141E8F" w:rsidRDefault="00141E8F" w:rsidP="00141E8F">
      <w:pPr>
        <w:spacing w:after="120"/>
        <w:jc w:val="center"/>
        <w:rPr>
          <w:rFonts w:cstheme="minorHAnsi"/>
          <w:sz w:val="40"/>
          <w:szCs w:val="40"/>
        </w:rPr>
      </w:pPr>
      <w:r w:rsidRPr="00141E8F">
        <w:rPr>
          <w:rFonts w:cstheme="minorHAnsi"/>
          <w:sz w:val="40"/>
          <w:szCs w:val="40"/>
        </w:rPr>
        <w:softHyphen/>
      </w:r>
      <w:r w:rsidRPr="00141E8F">
        <w:rPr>
          <w:rFonts w:cstheme="minorHAnsi"/>
          <w:sz w:val="40"/>
          <w:szCs w:val="40"/>
        </w:rPr>
        <w:softHyphen/>
      </w:r>
      <w:r w:rsidRPr="00141E8F">
        <w:rPr>
          <w:rFonts w:cstheme="minorHAnsi"/>
          <w:sz w:val="40"/>
          <w:szCs w:val="40"/>
        </w:rPr>
        <w:softHyphen/>
      </w:r>
      <w:r w:rsidRPr="00141E8F">
        <w:rPr>
          <w:rFonts w:cstheme="minorHAnsi"/>
          <w:sz w:val="40"/>
          <w:szCs w:val="40"/>
        </w:rPr>
        <w:softHyphen/>
      </w:r>
      <w:r w:rsidRPr="00141E8F">
        <w:rPr>
          <w:rFonts w:cstheme="minorHAnsi"/>
          <w:sz w:val="40"/>
          <w:szCs w:val="40"/>
        </w:rPr>
        <w:softHyphen/>
      </w:r>
      <w:r w:rsidRPr="00141E8F">
        <w:rPr>
          <w:rFonts w:cstheme="minorHAnsi"/>
          <w:sz w:val="40"/>
          <w:szCs w:val="40"/>
        </w:rPr>
        <w:softHyphen/>
      </w:r>
      <w:r w:rsidRPr="00141E8F">
        <w:rPr>
          <w:rFonts w:cstheme="minorHAnsi"/>
          <w:sz w:val="40"/>
          <w:szCs w:val="40"/>
        </w:rPr>
        <w:softHyphen/>
      </w:r>
      <w:r w:rsidRPr="00141E8F">
        <w:rPr>
          <w:rFonts w:cstheme="minorHAnsi"/>
          <w:sz w:val="40"/>
          <w:szCs w:val="40"/>
        </w:rPr>
        <w:softHyphen/>
      </w:r>
      <w:r w:rsidRPr="00141E8F">
        <w:rPr>
          <w:rFonts w:cstheme="minorHAnsi"/>
          <w:sz w:val="40"/>
          <w:szCs w:val="40"/>
        </w:rPr>
        <w:softHyphen/>
      </w:r>
      <w:r w:rsidRPr="00141E8F">
        <w:rPr>
          <w:rFonts w:cstheme="minorHAnsi"/>
          <w:sz w:val="40"/>
          <w:szCs w:val="40"/>
        </w:rPr>
        <w:softHyphen/>
      </w:r>
      <w:r w:rsidRPr="00141E8F">
        <w:rPr>
          <w:rFonts w:cstheme="minorHAnsi"/>
          <w:sz w:val="40"/>
          <w:szCs w:val="40"/>
        </w:rPr>
        <w:softHyphen/>
      </w:r>
      <w:r w:rsidRPr="00141E8F">
        <w:rPr>
          <w:rFonts w:cstheme="minorHAnsi"/>
          <w:sz w:val="40"/>
          <w:szCs w:val="40"/>
        </w:rPr>
        <w:softHyphen/>
      </w:r>
      <w:r w:rsidRPr="00141E8F">
        <w:rPr>
          <w:rFonts w:cstheme="minorHAnsi"/>
          <w:sz w:val="40"/>
          <w:szCs w:val="40"/>
        </w:rPr>
        <w:softHyphen/>
      </w:r>
      <w:r w:rsidRPr="00141E8F">
        <w:rPr>
          <w:rFonts w:cstheme="minorHAnsi"/>
          <w:sz w:val="40"/>
          <w:szCs w:val="40"/>
        </w:rPr>
        <w:softHyphen/>
      </w:r>
      <w:r w:rsidRPr="00141E8F">
        <w:rPr>
          <w:rFonts w:cstheme="minorHAnsi"/>
          <w:sz w:val="40"/>
          <w:szCs w:val="40"/>
        </w:rPr>
        <w:softHyphen/>
      </w:r>
      <w:r w:rsidRPr="00141E8F">
        <w:rPr>
          <w:rFonts w:cstheme="minorHAnsi"/>
          <w:sz w:val="40"/>
          <w:szCs w:val="40"/>
        </w:rPr>
        <w:softHyphen/>
        <w:t>Inten</w:t>
      </w:r>
      <w:r>
        <w:rPr>
          <w:rFonts w:cstheme="minorHAnsi"/>
          <w:sz w:val="40"/>
          <w:szCs w:val="40"/>
        </w:rPr>
        <w:t>t</w:t>
      </w:r>
    </w:p>
    <w:p w14:paraId="200229A0" w14:textId="25F8F522" w:rsidR="00141E8F" w:rsidRPr="00141E8F" w:rsidRDefault="00141E8F" w:rsidP="00141E8F">
      <w:pPr>
        <w:jc w:val="center"/>
        <w:rPr>
          <w:rFonts w:cstheme="minorHAnsi"/>
          <w:sz w:val="28"/>
          <w:szCs w:val="28"/>
        </w:rPr>
      </w:pPr>
      <w:r>
        <w:rPr>
          <w:rFonts w:cstheme="minorHAnsi"/>
          <w:sz w:val="40"/>
          <w:szCs w:val="40"/>
        </w:rPr>
        <w:t>____________________________________________</w:t>
      </w:r>
      <w:r>
        <w:rPr>
          <w:rFonts w:cstheme="minorHAnsi"/>
          <w:sz w:val="28"/>
          <w:szCs w:val="28"/>
        </w:rPr>
        <w:t>_</w:t>
      </w:r>
    </w:p>
    <w:p w14:paraId="32ECF710" w14:textId="77777777" w:rsidR="00141E8F" w:rsidRDefault="00141E8F" w:rsidP="00076559">
      <w:pPr>
        <w:rPr>
          <w:rFonts w:cstheme="minorHAnsi"/>
          <w:sz w:val="24"/>
          <w:szCs w:val="24"/>
        </w:rPr>
      </w:pPr>
    </w:p>
    <w:p w14:paraId="127BABDE" w14:textId="45045E75" w:rsidR="00076559" w:rsidRPr="00076559" w:rsidRDefault="00076559" w:rsidP="00076559">
      <w:pPr>
        <w:rPr>
          <w:rFonts w:cstheme="minorHAnsi"/>
          <w:sz w:val="24"/>
          <w:szCs w:val="24"/>
        </w:rPr>
      </w:pPr>
      <w:r w:rsidRPr="00076559">
        <w:rPr>
          <w:rFonts w:cstheme="minorHAnsi"/>
          <w:sz w:val="24"/>
          <w:szCs w:val="24"/>
        </w:rPr>
        <w:t xml:space="preserve">At </w:t>
      </w:r>
      <w:r w:rsidR="00142977">
        <w:rPr>
          <w:rFonts w:cstheme="minorHAnsi"/>
          <w:sz w:val="24"/>
          <w:szCs w:val="24"/>
        </w:rPr>
        <w:t>Newington Community</w:t>
      </w:r>
      <w:r w:rsidRPr="00076559">
        <w:rPr>
          <w:rFonts w:cstheme="minorHAnsi"/>
          <w:sz w:val="24"/>
          <w:szCs w:val="24"/>
        </w:rPr>
        <w:t xml:space="preserve"> Primary </w:t>
      </w:r>
      <w:proofErr w:type="gramStart"/>
      <w:r w:rsidRPr="00076559">
        <w:rPr>
          <w:rFonts w:cstheme="minorHAnsi"/>
          <w:sz w:val="24"/>
          <w:szCs w:val="24"/>
        </w:rPr>
        <w:t>School</w:t>
      </w:r>
      <w:proofErr w:type="gramEnd"/>
      <w:r w:rsidRPr="00076559">
        <w:rPr>
          <w:rFonts w:cstheme="minorHAnsi"/>
          <w:sz w:val="24"/>
          <w:szCs w:val="24"/>
        </w:rPr>
        <w:t xml:space="preserve"> we are committed to providing all children with </w:t>
      </w:r>
      <w:r w:rsidR="003413CF">
        <w:rPr>
          <w:rFonts w:cstheme="minorHAnsi"/>
          <w:sz w:val="24"/>
          <w:szCs w:val="24"/>
        </w:rPr>
        <w:t>an A</w:t>
      </w:r>
      <w:r w:rsidR="005E149C">
        <w:rPr>
          <w:rFonts w:cstheme="minorHAnsi"/>
          <w:sz w:val="24"/>
          <w:szCs w:val="24"/>
        </w:rPr>
        <w:t>rt</w:t>
      </w:r>
      <w:r w:rsidR="003413CF">
        <w:rPr>
          <w:rFonts w:cstheme="minorHAnsi"/>
          <w:sz w:val="24"/>
          <w:szCs w:val="24"/>
        </w:rPr>
        <w:t xml:space="preserve"> and Design</w:t>
      </w:r>
      <w:r w:rsidR="005E149C">
        <w:rPr>
          <w:rFonts w:cstheme="minorHAnsi"/>
          <w:sz w:val="24"/>
          <w:szCs w:val="24"/>
        </w:rPr>
        <w:t xml:space="preserve"> </w:t>
      </w:r>
      <w:r w:rsidR="00142977">
        <w:rPr>
          <w:rFonts w:cstheme="minorHAnsi"/>
          <w:sz w:val="24"/>
          <w:szCs w:val="24"/>
        </w:rPr>
        <w:t xml:space="preserve">curriculum which develops a solid foundation of </w:t>
      </w:r>
      <w:r w:rsidR="005E149C">
        <w:rPr>
          <w:rFonts w:cstheme="minorHAnsi"/>
          <w:sz w:val="24"/>
          <w:szCs w:val="24"/>
        </w:rPr>
        <w:t xml:space="preserve">skills and techniques, </w:t>
      </w:r>
      <w:r w:rsidR="00142977">
        <w:rPr>
          <w:rFonts w:cstheme="minorHAnsi"/>
          <w:sz w:val="24"/>
          <w:szCs w:val="24"/>
        </w:rPr>
        <w:t>an enthusiasm for the subject and the subject specific disciplinary skills which will lead them to fu</w:t>
      </w:r>
      <w:r w:rsidR="005E149C">
        <w:rPr>
          <w:rFonts w:cstheme="minorHAnsi"/>
          <w:sz w:val="24"/>
          <w:szCs w:val="24"/>
        </w:rPr>
        <w:t>ture</w:t>
      </w:r>
      <w:r w:rsidR="00B228F9">
        <w:rPr>
          <w:rFonts w:cstheme="minorHAnsi"/>
          <w:sz w:val="24"/>
          <w:szCs w:val="24"/>
        </w:rPr>
        <w:t xml:space="preserve"> success</w:t>
      </w:r>
      <w:r w:rsidR="00142977">
        <w:rPr>
          <w:rFonts w:cstheme="minorHAnsi"/>
          <w:sz w:val="24"/>
          <w:szCs w:val="24"/>
        </w:rPr>
        <w:t>. T</w:t>
      </w:r>
      <w:r w:rsidRPr="00076559">
        <w:rPr>
          <w:rFonts w:cstheme="minorHAnsi"/>
          <w:sz w:val="24"/>
          <w:szCs w:val="24"/>
        </w:rPr>
        <w:t>his policy sets out a framework within which teaching and non-teaching staff can work, and gives guidance on planning, teaching and assessment. It has been developed through a process of consultation with school staff and governors.</w:t>
      </w:r>
    </w:p>
    <w:p w14:paraId="5B8EA5DD" w14:textId="5039221B" w:rsidR="000E1408" w:rsidRPr="000E1408" w:rsidRDefault="000E1408" w:rsidP="00076559">
      <w:pPr>
        <w:rPr>
          <w:rFonts w:cstheme="minorHAnsi"/>
          <w:sz w:val="24"/>
          <w:szCs w:val="24"/>
        </w:rPr>
      </w:pPr>
      <w:r w:rsidRPr="000E1408">
        <w:rPr>
          <w:rFonts w:cstheme="minorHAnsi"/>
          <w:sz w:val="24"/>
          <w:szCs w:val="24"/>
        </w:rPr>
        <w:t>Art</w:t>
      </w:r>
      <w:r w:rsidR="00E34575">
        <w:rPr>
          <w:rFonts w:cstheme="minorHAnsi"/>
          <w:sz w:val="24"/>
          <w:szCs w:val="24"/>
        </w:rPr>
        <w:t xml:space="preserve"> and Design</w:t>
      </w:r>
      <w:r w:rsidRPr="000E1408">
        <w:rPr>
          <w:rFonts w:cstheme="minorHAnsi"/>
          <w:sz w:val="24"/>
          <w:szCs w:val="24"/>
        </w:rPr>
        <w:t xml:space="preserve"> has a significant and valuable role to play in the overall ethos of the school. Art</w:t>
      </w:r>
      <w:r w:rsidR="00E34575">
        <w:rPr>
          <w:rFonts w:cstheme="minorHAnsi"/>
          <w:sz w:val="24"/>
          <w:szCs w:val="24"/>
        </w:rPr>
        <w:t xml:space="preserve"> and Design</w:t>
      </w:r>
      <w:r w:rsidRPr="000E1408">
        <w:rPr>
          <w:rFonts w:cstheme="minorHAnsi"/>
          <w:sz w:val="24"/>
          <w:szCs w:val="24"/>
        </w:rPr>
        <w:t xml:space="preserve"> is an ongoing process through which all children are given opportunities to develop specific skills, knowledge and understanding to enable them to work in variety of media, style and form.</w:t>
      </w:r>
    </w:p>
    <w:p w14:paraId="7D247A73" w14:textId="357AF76A" w:rsidR="000E1408" w:rsidRPr="000E1408" w:rsidRDefault="000E1408" w:rsidP="00076559">
      <w:pPr>
        <w:rPr>
          <w:rFonts w:cstheme="minorHAnsi"/>
          <w:sz w:val="24"/>
          <w:szCs w:val="24"/>
        </w:rPr>
      </w:pPr>
      <w:r w:rsidRPr="000E1408">
        <w:rPr>
          <w:rFonts w:cstheme="minorHAnsi"/>
          <w:sz w:val="24"/>
          <w:szCs w:val="24"/>
        </w:rPr>
        <w:t>Art</w:t>
      </w:r>
      <w:r w:rsidR="00E34575">
        <w:rPr>
          <w:rFonts w:cstheme="minorHAnsi"/>
          <w:sz w:val="24"/>
          <w:szCs w:val="24"/>
        </w:rPr>
        <w:t xml:space="preserve"> and Design</w:t>
      </w:r>
      <w:r w:rsidRPr="000E1408">
        <w:rPr>
          <w:rFonts w:cstheme="minorHAnsi"/>
          <w:sz w:val="24"/>
          <w:szCs w:val="24"/>
        </w:rPr>
        <w:t xml:space="preserve"> enables children of all abilities to use their creative imagination to achieve their potential with guidance and given criteria. Children work individually and within a group to develop the social and personal</w:t>
      </w:r>
      <w:r w:rsidR="00E34575">
        <w:rPr>
          <w:rFonts w:cstheme="minorHAnsi"/>
          <w:sz w:val="24"/>
          <w:szCs w:val="24"/>
        </w:rPr>
        <w:t xml:space="preserve"> skills. Wherever appropriate, A</w:t>
      </w:r>
      <w:r w:rsidRPr="000E1408">
        <w:rPr>
          <w:rFonts w:cstheme="minorHAnsi"/>
          <w:sz w:val="24"/>
          <w:szCs w:val="24"/>
        </w:rPr>
        <w:t>rt</w:t>
      </w:r>
      <w:r w:rsidR="00E34575">
        <w:rPr>
          <w:rFonts w:cstheme="minorHAnsi"/>
          <w:sz w:val="24"/>
          <w:szCs w:val="24"/>
        </w:rPr>
        <w:t xml:space="preserve"> and Design</w:t>
      </w:r>
      <w:r w:rsidRPr="000E1408">
        <w:rPr>
          <w:rFonts w:cstheme="minorHAnsi"/>
          <w:sz w:val="24"/>
          <w:szCs w:val="24"/>
        </w:rPr>
        <w:t xml:space="preserve"> is </w:t>
      </w:r>
      <w:r w:rsidRPr="000E1408">
        <w:rPr>
          <w:rFonts w:cstheme="minorHAnsi"/>
          <w:sz w:val="24"/>
          <w:szCs w:val="24"/>
        </w:rPr>
        <w:lastRenderedPageBreak/>
        <w:t>linked to other areas of the curriculum and gives children the oppor</w:t>
      </w:r>
      <w:r w:rsidR="00E34575">
        <w:rPr>
          <w:rFonts w:cstheme="minorHAnsi"/>
          <w:sz w:val="24"/>
          <w:szCs w:val="24"/>
        </w:rPr>
        <w:t>tunities to develop specific skills and reinforces techniques</w:t>
      </w:r>
      <w:r w:rsidRPr="000E1408">
        <w:rPr>
          <w:rFonts w:cstheme="minorHAnsi"/>
          <w:sz w:val="24"/>
          <w:szCs w:val="24"/>
        </w:rPr>
        <w:t xml:space="preserve"> already established. </w:t>
      </w:r>
    </w:p>
    <w:p w14:paraId="0A6219FF" w14:textId="6F7F9B01" w:rsidR="000E1408" w:rsidRPr="000E1408" w:rsidRDefault="000E1408" w:rsidP="00076559">
      <w:pPr>
        <w:rPr>
          <w:rFonts w:cstheme="minorHAnsi"/>
          <w:sz w:val="24"/>
          <w:szCs w:val="24"/>
        </w:rPr>
      </w:pPr>
      <w:r w:rsidRPr="000E1408">
        <w:rPr>
          <w:rFonts w:cstheme="minorHAnsi"/>
          <w:sz w:val="24"/>
          <w:szCs w:val="24"/>
        </w:rPr>
        <w:t>Art contributes to a broad and balanced arts provision for all pupils and is taught as part of the National Curriculum. This policy will form the basis upon which we map out the guidance for Art</w:t>
      </w:r>
      <w:r w:rsidR="00E34575">
        <w:rPr>
          <w:rFonts w:cstheme="minorHAnsi"/>
          <w:sz w:val="24"/>
          <w:szCs w:val="24"/>
        </w:rPr>
        <w:t xml:space="preserve"> and Design</w:t>
      </w:r>
      <w:r w:rsidRPr="000E1408">
        <w:rPr>
          <w:rFonts w:cstheme="minorHAnsi"/>
          <w:sz w:val="24"/>
          <w:szCs w:val="24"/>
        </w:rPr>
        <w:t xml:space="preserve"> at Newington Community Primary School. </w:t>
      </w:r>
    </w:p>
    <w:p w14:paraId="01F31283" w14:textId="77777777" w:rsidR="00C11F88" w:rsidRDefault="00E34575" w:rsidP="00076559">
      <w:pPr>
        <w:rPr>
          <w:rFonts w:cstheme="minorHAnsi"/>
          <w:sz w:val="24"/>
          <w:szCs w:val="24"/>
        </w:rPr>
      </w:pPr>
      <w:r>
        <w:rPr>
          <w:rFonts w:cstheme="minorHAnsi"/>
          <w:sz w:val="24"/>
          <w:szCs w:val="24"/>
        </w:rPr>
        <w:t>Art and Design</w:t>
      </w:r>
      <w:r w:rsidR="000F023E">
        <w:rPr>
          <w:rFonts w:cstheme="minorHAnsi"/>
          <w:sz w:val="24"/>
          <w:szCs w:val="24"/>
        </w:rPr>
        <w:t xml:space="preserve"> should be fun, relevant and creative whilst enabling all children to access all areas of learning.</w:t>
      </w:r>
    </w:p>
    <w:p w14:paraId="595A93C9" w14:textId="0D549C0B" w:rsidR="00076559" w:rsidRPr="00E73ED7" w:rsidRDefault="00076559" w:rsidP="00076559">
      <w:pPr>
        <w:rPr>
          <w:rFonts w:cstheme="minorHAnsi"/>
          <w:sz w:val="24"/>
          <w:szCs w:val="24"/>
        </w:rPr>
      </w:pPr>
      <w:r w:rsidRPr="001F2E13">
        <w:rPr>
          <w:rFonts w:cstheme="minorHAnsi"/>
          <w:i/>
          <w:sz w:val="24"/>
          <w:szCs w:val="24"/>
        </w:rPr>
        <w:t>Aims</w:t>
      </w:r>
    </w:p>
    <w:p w14:paraId="11A54569" w14:textId="5474AA2E" w:rsidR="00076559" w:rsidRPr="00CB3890" w:rsidRDefault="00BC59DD" w:rsidP="00CB3890">
      <w:pPr>
        <w:rPr>
          <w:rFonts w:cstheme="minorHAnsi"/>
          <w:sz w:val="24"/>
          <w:szCs w:val="24"/>
        </w:rPr>
      </w:pPr>
      <w:r>
        <w:rPr>
          <w:rFonts w:cstheme="minorHAnsi"/>
          <w:sz w:val="24"/>
          <w:szCs w:val="24"/>
        </w:rPr>
        <w:t xml:space="preserve">The aims of </w:t>
      </w:r>
      <w:r w:rsidR="00446C48">
        <w:rPr>
          <w:rFonts w:cstheme="minorHAnsi"/>
          <w:sz w:val="24"/>
          <w:szCs w:val="24"/>
        </w:rPr>
        <w:t>Art and Design</w:t>
      </w:r>
      <w:r w:rsidR="009B368E" w:rsidRPr="00CB3890">
        <w:rPr>
          <w:rFonts w:cstheme="minorHAnsi"/>
          <w:sz w:val="24"/>
          <w:szCs w:val="24"/>
        </w:rPr>
        <w:t xml:space="preserve"> are:</w:t>
      </w:r>
    </w:p>
    <w:p w14:paraId="0C64917C" w14:textId="087FD34E" w:rsidR="00076559" w:rsidRPr="009B368E" w:rsidRDefault="00076559" w:rsidP="009B368E">
      <w:pPr>
        <w:pStyle w:val="ListParagraph"/>
        <w:numPr>
          <w:ilvl w:val="0"/>
          <w:numId w:val="19"/>
        </w:numPr>
        <w:rPr>
          <w:rFonts w:cstheme="minorHAnsi"/>
          <w:sz w:val="24"/>
          <w:szCs w:val="24"/>
        </w:rPr>
      </w:pPr>
      <w:r w:rsidRPr="009B368E">
        <w:rPr>
          <w:rFonts w:cstheme="minorHAnsi"/>
          <w:sz w:val="24"/>
          <w:szCs w:val="24"/>
        </w:rPr>
        <w:t>To instil in the children a curiosity and understanding of</w:t>
      </w:r>
      <w:r w:rsidR="00BC59DD">
        <w:rPr>
          <w:rFonts w:cstheme="minorHAnsi"/>
          <w:sz w:val="24"/>
          <w:szCs w:val="24"/>
        </w:rPr>
        <w:t xml:space="preserve"> </w:t>
      </w:r>
      <w:r w:rsidR="00446C48">
        <w:rPr>
          <w:rFonts w:cstheme="minorHAnsi"/>
          <w:sz w:val="24"/>
          <w:szCs w:val="24"/>
        </w:rPr>
        <w:t>art and artists</w:t>
      </w:r>
    </w:p>
    <w:p w14:paraId="092DFF58" w14:textId="0AAB5DF4" w:rsidR="00076559" w:rsidRPr="009B368E" w:rsidRDefault="00076559" w:rsidP="009B368E">
      <w:pPr>
        <w:pStyle w:val="ListParagraph"/>
        <w:numPr>
          <w:ilvl w:val="0"/>
          <w:numId w:val="19"/>
        </w:numPr>
        <w:rPr>
          <w:rFonts w:cstheme="minorHAnsi"/>
          <w:sz w:val="24"/>
          <w:szCs w:val="24"/>
        </w:rPr>
      </w:pPr>
      <w:r w:rsidRPr="009B368E">
        <w:rPr>
          <w:rFonts w:cstheme="minorHAnsi"/>
          <w:sz w:val="24"/>
          <w:szCs w:val="24"/>
        </w:rPr>
        <w:t xml:space="preserve">To develop an interest in </w:t>
      </w:r>
      <w:r w:rsidR="00446C48">
        <w:rPr>
          <w:rFonts w:cstheme="minorHAnsi"/>
          <w:sz w:val="24"/>
          <w:szCs w:val="24"/>
        </w:rPr>
        <w:t>art</w:t>
      </w:r>
    </w:p>
    <w:p w14:paraId="04B0E070" w14:textId="3EB324E4" w:rsidR="00076559" w:rsidRPr="002D1D24" w:rsidRDefault="00076559" w:rsidP="002D1D24">
      <w:pPr>
        <w:pStyle w:val="ListParagraph"/>
        <w:numPr>
          <w:ilvl w:val="0"/>
          <w:numId w:val="19"/>
        </w:numPr>
        <w:rPr>
          <w:rFonts w:cstheme="minorHAnsi"/>
          <w:sz w:val="24"/>
          <w:szCs w:val="24"/>
        </w:rPr>
      </w:pPr>
      <w:r w:rsidRPr="009B368E">
        <w:rPr>
          <w:rFonts w:cstheme="minorHAnsi"/>
          <w:sz w:val="24"/>
          <w:szCs w:val="24"/>
        </w:rPr>
        <w:t xml:space="preserve">To understand the </w:t>
      </w:r>
      <w:r w:rsidR="00446C48">
        <w:rPr>
          <w:rFonts w:cstheme="minorHAnsi"/>
          <w:sz w:val="24"/>
          <w:szCs w:val="24"/>
        </w:rPr>
        <w:t>art</w:t>
      </w:r>
      <w:r w:rsidR="00BC59DD">
        <w:rPr>
          <w:rFonts w:cstheme="minorHAnsi"/>
          <w:sz w:val="24"/>
          <w:szCs w:val="24"/>
        </w:rPr>
        <w:t xml:space="preserve"> process</w:t>
      </w:r>
    </w:p>
    <w:p w14:paraId="5D5D9A1D" w14:textId="47544FFC" w:rsidR="00BC59DD" w:rsidRPr="002D1D24" w:rsidRDefault="00076559" w:rsidP="00BC59DD">
      <w:pPr>
        <w:pStyle w:val="ListParagraph"/>
        <w:numPr>
          <w:ilvl w:val="0"/>
          <w:numId w:val="19"/>
        </w:numPr>
        <w:rPr>
          <w:b/>
          <w:bdr w:val="none" w:sz="0" w:space="0" w:color="auto" w:frame="1"/>
          <w:lang w:eastAsia="en-GB"/>
        </w:rPr>
      </w:pPr>
      <w:r w:rsidRPr="009B368E">
        <w:rPr>
          <w:rFonts w:cstheme="minorHAnsi"/>
          <w:sz w:val="24"/>
          <w:szCs w:val="24"/>
        </w:rPr>
        <w:t xml:space="preserve">To understand </w:t>
      </w:r>
      <w:r w:rsidR="00C11F88">
        <w:rPr>
          <w:rFonts w:cstheme="minorHAnsi"/>
          <w:sz w:val="24"/>
          <w:szCs w:val="24"/>
        </w:rPr>
        <w:t xml:space="preserve">the </w:t>
      </w:r>
      <w:r w:rsidR="00BC59DD">
        <w:rPr>
          <w:rFonts w:cstheme="minorHAnsi"/>
          <w:sz w:val="24"/>
          <w:szCs w:val="24"/>
        </w:rPr>
        <w:t xml:space="preserve">value of the </w:t>
      </w:r>
      <w:r w:rsidR="00446C48">
        <w:rPr>
          <w:rFonts w:cstheme="minorHAnsi"/>
          <w:sz w:val="24"/>
          <w:szCs w:val="24"/>
        </w:rPr>
        <w:t>art</w:t>
      </w:r>
      <w:r w:rsidR="00BC59DD">
        <w:rPr>
          <w:rFonts w:cstheme="minorHAnsi"/>
          <w:sz w:val="24"/>
          <w:szCs w:val="24"/>
        </w:rPr>
        <w:t xml:space="preserve"> process by studying </w:t>
      </w:r>
      <w:r w:rsidR="00446C48">
        <w:rPr>
          <w:rFonts w:cstheme="minorHAnsi"/>
          <w:sz w:val="24"/>
          <w:szCs w:val="24"/>
        </w:rPr>
        <w:t>art and artists</w:t>
      </w:r>
    </w:p>
    <w:p w14:paraId="17D8FF93" w14:textId="7D1FF7DC" w:rsidR="002D1D24" w:rsidRPr="00BC59DD" w:rsidRDefault="00C11F88" w:rsidP="00BC59DD">
      <w:pPr>
        <w:pStyle w:val="ListParagraph"/>
        <w:numPr>
          <w:ilvl w:val="0"/>
          <w:numId w:val="19"/>
        </w:numPr>
        <w:rPr>
          <w:b/>
          <w:bdr w:val="none" w:sz="0" w:space="0" w:color="auto" w:frame="1"/>
          <w:lang w:eastAsia="en-GB"/>
        </w:rPr>
      </w:pPr>
      <w:r>
        <w:rPr>
          <w:rFonts w:cstheme="minorHAnsi"/>
          <w:sz w:val="24"/>
          <w:szCs w:val="24"/>
        </w:rPr>
        <w:t>To be able to evaluate their</w:t>
      </w:r>
      <w:r w:rsidR="00446C48">
        <w:rPr>
          <w:rFonts w:cstheme="minorHAnsi"/>
          <w:sz w:val="24"/>
          <w:szCs w:val="24"/>
        </w:rPr>
        <w:t xml:space="preserve"> own art work</w:t>
      </w:r>
    </w:p>
    <w:p w14:paraId="4C7D8DFA" w14:textId="77777777" w:rsidR="00BC59DD" w:rsidRPr="00BC59DD" w:rsidRDefault="00BC59DD" w:rsidP="00BC59DD">
      <w:pPr>
        <w:pStyle w:val="ListParagraph"/>
        <w:rPr>
          <w:b/>
          <w:bdr w:val="none" w:sz="0" w:space="0" w:color="auto" w:frame="1"/>
          <w:lang w:eastAsia="en-GB"/>
        </w:rPr>
      </w:pPr>
    </w:p>
    <w:p w14:paraId="3BD7E746" w14:textId="77777777" w:rsidR="00A75119" w:rsidRDefault="00A75119" w:rsidP="00A75119">
      <w:pPr>
        <w:jc w:val="center"/>
        <w:rPr>
          <w:rFonts w:cstheme="minorHAnsi"/>
          <w:b/>
          <w:sz w:val="40"/>
          <w:szCs w:val="40"/>
          <w:u w:val="single"/>
        </w:rPr>
      </w:pPr>
    </w:p>
    <w:p w14:paraId="64D0312F" w14:textId="63C6D7E2" w:rsidR="00A75119" w:rsidRPr="009B368E" w:rsidRDefault="00A75119" w:rsidP="00A75119">
      <w:pPr>
        <w:pStyle w:val="IntenseQuote"/>
        <w:rPr>
          <w:b/>
          <w:bdr w:val="none" w:sz="0" w:space="0" w:color="auto" w:frame="1"/>
          <w:lang w:eastAsia="en-GB"/>
        </w:rPr>
      </w:pPr>
      <w:r w:rsidRPr="003E6A69">
        <w:rPr>
          <w:b/>
        </w:rPr>
        <w:t>I</w:t>
      </w:r>
      <w:r>
        <w:rPr>
          <w:b/>
        </w:rPr>
        <w:t>mplementation</w:t>
      </w:r>
      <w:r w:rsidRPr="003E6A69">
        <w:rPr>
          <w:b/>
          <w:bdr w:val="none" w:sz="0" w:space="0" w:color="auto" w:frame="1"/>
          <w:lang w:eastAsia="en-GB"/>
        </w:rPr>
        <w:t> </w:t>
      </w:r>
    </w:p>
    <w:p w14:paraId="0D388126" w14:textId="098F7100" w:rsidR="009B368E" w:rsidRPr="00A75119" w:rsidRDefault="009B368E" w:rsidP="00A75119">
      <w:pPr>
        <w:rPr>
          <w:b/>
          <w:bdr w:val="none" w:sz="0" w:space="0" w:color="auto" w:frame="1"/>
          <w:lang w:eastAsia="en-GB"/>
        </w:rPr>
      </w:pPr>
    </w:p>
    <w:p w14:paraId="61677C57" w14:textId="149883C7" w:rsidR="00076559" w:rsidRPr="00076559" w:rsidRDefault="00076559" w:rsidP="00076559">
      <w:pPr>
        <w:rPr>
          <w:rFonts w:cstheme="minorHAnsi"/>
          <w:sz w:val="24"/>
          <w:szCs w:val="24"/>
        </w:rPr>
      </w:pPr>
      <w:r w:rsidRPr="00076559">
        <w:rPr>
          <w:rFonts w:cstheme="minorHAnsi"/>
          <w:sz w:val="24"/>
          <w:szCs w:val="24"/>
        </w:rPr>
        <w:t xml:space="preserve">The children undertake a broad and balanced programme </w:t>
      </w:r>
      <w:r w:rsidR="005F03BC">
        <w:rPr>
          <w:rFonts w:cstheme="minorHAnsi"/>
          <w:sz w:val="24"/>
          <w:szCs w:val="24"/>
        </w:rPr>
        <w:t xml:space="preserve">which is </w:t>
      </w:r>
      <w:r w:rsidR="00CB3890">
        <w:rPr>
          <w:rFonts w:cstheme="minorHAnsi"/>
          <w:sz w:val="24"/>
          <w:szCs w:val="24"/>
        </w:rPr>
        <w:t>personalised</w:t>
      </w:r>
      <w:r w:rsidR="005F03BC">
        <w:rPr>
          <w:rFonts w:cstheme="minorHAnsi"/>
          <w:sz w:val="24"/>
          <w:szCs w:val="24"/>
        </w:rPr>
        <w:t xml:space="preserve"> to our pupils</w:t>
      </w:r>
      <w:r w:rsidR="002D1D24">
        <w:rPr>
          <w:rFonts w:cstheme="minorHAnsi"/>
          <w:sz w:val="24"/>
          <w:szCs w:val="24"/>
        </w:rPr>
        <w:t xml:space="preserve"> and their needs</w:t>
      </w:r>
      <w:r w:rsidRPr="00076559">
        <w:rPr>
          <w:rFonts w:cstheme="minorHAnsi"/>
          <w:sz w:val="24"/>
          <w:szCs w:val="24"/>
        </w:rPr>
        <w:t>. Through</w:t>
      </w:r>
      <w:r w:rsidR="00E34E38">
        <w:rPr>
          <w:rFonts w:cstheme="minorHAnsi"/>
          <w:sz w:val="24"/>
          <w:szCs w:val="24"/>
        </w:rPr>
        <w:t xml:space="preserve"> the teaching of </w:t>
      </w:r>
      <w:r w:rsidR="00204794">
        <w:rPr>
          <w:rFonts w:cstheme="minorHAnsi"/>
          <w:sz w:val="24"/>
          <w:szCs w:val="24"/>
        </w:rPr>
        <w:t>Art and Design</w:t>
      </w:r>
      <w:r w:rsidR="00CB3890">
        <w:rPr>
          <w:rFonts w:cstheme="minorHAnsi"/>
          <w:sz w:val="24"/>
          <w:szCs w:val="24"/>
        </w:rPr>
        <w:t>, ch</w:t>
      </w:r>
      <w:r w:rsidRPr="00076559">
        <w:rPr>
          <w:rFonts w:cstheme="minorHAnsi"/>
          <w:sz w:val="24"/>
          <w:szCs w:val="24"/>
        </w:rPr>
        <w:t>ildren learn</w:t>
      </w:r>
      <w:r w:rsidR="002D1D24">
        <w:rPr>
          <w:rFonts w:cstheme="minorHAnsi"/>
          <w:sz w:val="24"/>
          <w:szCs w:val="24"/>
        </w:rPr>
        <w:t xml:space="preserve"> a range of skills, concepts</w:t>
      </w:r>
      <w:r w:rsidR="00142977">
        <w:rPr>
          <w:rFonts w:cstheme="minorHAnsi"/>
          <w:sz w:val="24"/>
          <w:szCs w:val="24"/>
        </w:rPr>
        <w:t xml:space="preserve"> and methods of working.</w:t>
      </w:r>
    </w:p>
    <w:p w14:paraId="5A1A120F" w14:textId="77777777" w:rsidR="00076559" w:rsidRPr="001F2E13" w:rsidRDefault="00076559" w:rsidP="00076559">
      <w:pPr>
        <w:rPr>
          <w:rFonts w:cstheme="minorHAnsi"/>
          <w:i/>
          <w:sz w:val="24"/>
          <w:szCs w:val="24"/>
        </w:rPr>
      </w:pPr>
      <w:r w:rsidRPr="001F2E13">
        <w:rPr>
          <w:rFonts w:cstheme="minorHAnsi"/>
          <w:i/>
          <w:sz w:val="24"/>
          <w:szCs w:val="24"/>
        </w:rPr>
        <w:t>Early Years</w:t>
      </w:r>
    </w:p>
    <w:p w14:paraId="1D19D0DF" w14:textId="08FA6839" w:rsidR="00076559" w:rsidRPr="00076559" w:rsidRDefault="00204794" w:rsidP="00076559">
      <w:pPr>
        <w:rPr>
          <w:rFonts w:cstheme="minorHAnsi"/>
          <w:sz w:val="24"/>
          <w:szCs w:val="24"/>
        </w:rPr>
      </w:pPr>
      <w:r>
        <w:rPr>
          <w:rFonts w:cstheme="minorHAnsi"/>
          <w:sz w:val="24"/>
          <w:szCs w:val="24"/>
        </w:rPr>
        <w:t>Art and Design</w:t>
      </w:r>
      <w:r w:rsidR="00076559" w:rsidRPr="00076559">
        <w:rPr>
          <w:rFonts w:cstheme="minorHAnsi"/>
          <w:sz w:val="24"/>
          <w:szCs w:val="24"/>
        </w:rPr>
        <w:t xml:space="preserve"> is taught in Reception as an integral part of the topic work through child-initiated and adult led activities. The children are given the opportunity</w:t>
      </w:r>
      <w:r w:rsidR="002D1D24">
        <w:rPr>
          <w:rFonts w:cstheme="minorHAnsi"/>
          <w:sz w:val="24"/>
          <w:szCs w:val="24"/>
        </w:rPr>
        <w:t xml:space="preserve"> to investigate using a variety o</w:t>
      </w:r>
      <w:r w:rsidR="001E5B44">
        <w:rPr>
          <w:rFonts w:cstheme="minorHAnsi"/>
          <w:sz w:val="24"/>
          <w:szCs w:val="24"/>
        </w:rPr>
        <w:t xml:space="preserve">f </w:t>
      </w:r>
      <w:r>
        <w:rPr>
          <w:rFonts w:cstheme="minorHAnsi"/>
          <w:sz w:val="24"/>
          <w:szCs w:val="24"/>
        </w:rPr>
        <w:t>media</w:t>
      </w:r>
      <w:r w:rsidR="001E5B44">
        <w:rPr>
          <w:rFonts w:cstheme="minorHAnsi"/>
          <w:sz w:val="24"/>
          <w:szCs w:val="24"/>
        </w:rPr>
        <w:t>. In the Foundation S</w:t>
      </w:r>
      <w:r w:rsidR="002D1D24">
        <w:rPr>
          <w:rFonts w:cstheme="minorHAnsi"/>
          <w:sz w:val="24"/>
          <w:szCs w:val="24"/>
        </w:rPr>
        <w:t>tage</w:t>
      </w:r>
      <w:r w:rsidR="001E5B44">
        <w:rPr>
          <w:rFonts w:cstheme="minorHAnsi"/>
          <w:sz w:val="24"/>
          <w:szCs w:val="24"/>
        </w:rPr>
        <w:t>,</w:t>
      </w:r>
      <w:r w:rsidR="002D1D24">
        <w:rPr>
          <w:rFonts w:cstheme="minorHAnsi"/>
          <w:sz w:val="24"/>
          <w:szCs w:val="24"/>
        </w:rPr>
        <w:t xml:space="preserve"> </w:t>
      </w:r>
      <w:r>
        <w:rPr>
          <w:rFonts w:cstheme="minorHAnsi"/>
          <w:sz w:val="24"/>
          <w:szCs w:val="24"/>
        </w:rPr>
        <w:t>Art and Design</w:t>
      </w:r>
      <w:r w:rsidR="00076559" w:rsidRPr="00076559">
        <w:rPr>
          <w:rFonts w:cstheme="minorHAnsi"/>
          <w:sz w:val="24"/>
          <w:szCs w:val="24"/>
        </w:rPr>
        <w:t xml:space="preserve"> makes a significant contribution to developing a child’s understanding of the world </w:t>
      </w:r>
      <w:r w:rsidR="002D1D24">
        <w:rPr>
          <w:rFonts w:cstheme="minorHAnsi"/>
          <w:sz w:val="24"/>
          <w:szCs w:val="24"/>
        </w:rPr>
        <w:t>as well as developing fine motor skills and problem solving.</w:t>
      </w:r>
    </w:p>
    <w:p w14:paraId="026EB682" w14:textId="77777777" w:rsidR="00076559" w:rsidRPr="001F2E13" w:rsidRDefault="00076559" w:rsidP="00076559">
      <w:pPr>
        <w:rPr>
          <w:rFonts w:cstheme="minorHAnsi"/>
          <w:i/>
          <w:sz w:val="24"/>
          <w:szCs w:val="24"/>
        </w:rPr>
      </w:pPr>
      <w:r w:rsidRPr="001F2E13">
        <w:rPr>
          <w:rFonts w:cstheme="minorHAnsi"/>
          <w:i/>
          <w:sz w:val="24"/>
          <w:szCs w:val="24"/>
        </w:rPr>
        <w:t>Key Stage 1</w:t>
      </w:r>
    </w:p>
    <w:p w14:paraId="2D3F1853" w14:textId="3E24AB20" w:rsidR="00076559" w:rsidRPr="00076559" w:rsidRDefault="00076559" w:rsidP="00076559">
      <w:pPr>
        <w:rPr>
          <w:rFonts w:cstheme="minorHAnsi"/>
          <w:sz w:val="24"/>
          <w:szCs w:val="24"/>
        </w:rPr>
      </w:pPr>
      <w:r w:rsidRPr="00076559">
        <w:rPr>
          <w:rFonts w:cstheme="minorHAnsi"/>
          <w:sz w:val="24"/>
          <w:szCs w:val="24"/>
        </w:rPr>
        <w:t>During Key Stage 1, pupils learn about</w:t>
      </w:r>
      <w:r w:rsidR="00DB32BA">
        <w:rPr>
          <w:rFonts w:cstheme="minorHAnsi"/>
          <w:sz w:val="24"/>
          <w:szCs w:val="24"/>
        </w:rPr>
        <w:t xml:space="preserve"> self-portraits, collage and studying Andy Warhol</w:t>
      </w:r>
      <w:r w:rsidR="001E5B44">
        <w:rPr>
          <w:rFonts w:cstheme="minorHAnsi"/>
          <w:sz w:val="24"/>
          <w:szCs w:val="24"/>
        </w:rPr>
        <w:t xml:space="preserve">. They begin to use the </w:t>
      </w:r>
      <w:r w:rsidR="003A5243">
        <w:rPr>
          <w:rFonts w:cstheme="minorHAnsi"/>
          <w:sz w:val="24"/>
          <w:szCs w:val="24"/>
        </w:rPr>
        <w:t>Art and Design</w:t>
      </w:r>
      <w:r w:rsidR="001E5B44">
        <w:rPr>
          <w:rFonts w:cstheme="minorHAnsi"/>
          <w:sz w:val="24"/>
          <w:szCs w:val="24"/>
        </w:rPr>
        <w:t xml:space="preserve"> process of </w:t>
      </w:r>
      <w:r w:rsidR="00630D0A">
        <w:rPr>
          <w:rFonts w:cstheme="minorHAnsi"/>
          <w:sz w:val="24"/>
          <w:szCs w:val="24"/>
        </w:rPr>
        <w:t>i</w:t>
      </w:r>
      <w:r w:rsidR="001E5B44">
        <w:rPr>
          <w:rFonts w:cstheme="minorHAnsi"/>
          <w:sz w:val="24"/>
          <w:szCs w:val="24"/>
        </w:rPr>
        <w:t>nvestigate,</w:t>
      </w:r>
      <w:r w:rsidR="003A5243">
        <w:rPr>
          <w:rFonts w:cstheme="minorHAnsi"/>
          <w:sz w:val="24"/>
          <w:szCs w:val="24"/>
        </w:rPr>
        <w:t xml:space="preserve"> explore,</w:t>
      </w:r>
      <w:r w:rsidR="001E5B44">
        <w:rPr>
          <w:rFonts w:cstheme="minorHAnsi"/>
          <w:sz w:val="24"/>
          <w:szCs w:val="24"/>
        </w:rPr>
        <w:t xml:space="preserve"> </w:t>
      </w:r>
      <w:r w:rsidR="003A5243">
        <w:rPr>
          <w:rFonts w:cstheme="minorHAnsi"/>
          <w:sz w:val="24"/>
          <w:szCs w:val="24"/>
        </w:rPr>
        <w:t>practise</w:t>
      </w:r>
      <w:r w:rsidR="00DB32BA">
        <w:rPr>
          <w:rFonts w:cstheme="minorHAnsi"/>
          <w:sz w:val="24"/>
          <w:szCs w:val="24"/>
        </w:rPr>
        <w:t>, creat</w:t>
      </w:r>
      <w:r w:rsidR="001E5B44">
        <w:rPr>
          <w:rFonts w:cstheme="minorHAnsi"/>
          <w:sz w:val="24"/>
          <w:szCs w:val="24"/>
        </w:rPr>
        <w:t xml:space="preserve">e, </w:t>
      </w:r>
      <w:r w:rsidR="00630D0A">
        <w:rPr>
          <w:rFonts w:cstheme="minorHAnsi"/>
          <w:sz w:val="24"/>
          <w:szCs w:val="24"/>
        </w:rPr>
        <w:t>e</w:t>
      </w:r>
      <w:r w:rsidR="001E5B44">
        <w:rPr>
          <w:rFonts w:cstheme="minorHAnsi"/>
          <w:sz w:val="24"/>
          <w:szCs w:val="24"/>
        </w:rPr>
        <w:t>valuate.</w:t>
      </w:r>
    </w:p>
    <w:p w14:paraId="6894E8D0" w14:textId="77777777" w:rsidR="00076559" w:rsidRPr="001F2E13" w:rsidRDefault="00076559" w:rsidP="00076559">
      <w:pPr>
        <w:rPr>
          <w:rFonts w:cstheme="minorHAnsi"/>
          <w:i/>
          <w:sz w:val="24"/>
          <w:szCs w:val="24"/>
        </w:rPr>
      </w:pPr>
      <w:r w:rsidRPr="001F2E13">
        <w:rPr>
          <w:rFonts w:cstheme="minorHAnsi"/>
          <w:i/>
          <w:sz w:val="24"/>
          <w:szCs w:val="24"/>
        </w:rPr>
        <w:t>Key Stage 2</w:t>
      </w:r>
    </w:p>
    <w:p w14:paraId="2B62A80B" w14:textId="649DA859" w:rsidR="00076559" w:rsidRPr="00076559" w:rsidRDefault="00630D0A" w:rsidP="00076559">
      <w:pPr>
        <w:rPr>
          <w:rFonts w:cstheme="minorHAnsi"/>
          <w:sz w:val="24"/>
          <w:szCs w:val="24"/>
        </w:rPr>
      </w:pPr>
      <w:r>
        <w:rPr>
          <w:rFonts w:cstheme="minorHAnsi"/>
          <w:sz w:val="24"/>
          <w:szCs w:val="24"/>
        </w:rPr>
        <w:lastRenderedPageBreak/>
        <w:t>During Key Stage 2 pupils continue to devel</w:t>
      </w:r>
      <w:r w:rsidR="00DB32BA">
        <w:rPr>
          <w:rFonts w:cstheme="minorHAnsi"/>
          <w:sz w:val="24"/>
          <w:szCs w:val="24"/>
        </w:rPr>
        <w:t>op their knowledge of the art</w:t>
      </w:r>
      <w:r>
        <w:rPr>
          <w:rFonts w:cstheme="minorHAnsi"/>
          <w:sz w:val="24"/>
          <w:szCs w:val="24"/>
        </w:rPr>
        <w:t xml:space="preserve"> process. Pupils investigate,</w:t>
      </w:r>
      <w:r w:rsidR="00DB32BA">
        <w:rPr>
          <w:rFonts w:cstheme="minorHAnsi"/>
          <w:sz w:val="24"/>
          <w:szCs w:val="24"/>
        </w:rPr>
        <w:t xml:space="preserve"> explore, </w:t>
      </w:r>
      <w:r w:rsidR="00C11F88">
        <w:rPr>
          <w:rFonts w:cstheme="minorHAnsi"/>
          <w:sz w:val="24"/>
          <w:szCs w:val="24"/>
        </w:rPr>
        <w:t xml:space="preserve">practise, </w:t>
      </w:r>
      <w:r w:rsidR="00DB32BA">
        <w:rPr>
          <w:rFonts w:cstheme="minorHAnsi"/>
          <w:sz w:val="24"/>
          <w:szCs w:val="24"/>
        </w:rPr>
        <w:t>create and evaluate art</w:t>
      </w:r>
      <w:r>
        <w:rPr>
          <w:rFonts w:cstheme="minorHAnsi"/>
          <w:sz w:val="24"/>
          <w:szCs w:val="24"/>
        </w:rPr>
        <w:t xml:space="preserve">. Children learn about and </w:t>
      </w:r>
      <w:r w:rsidR="00DB32BA">
        <w:rPr>
          <w:rFonts w:cstheme="minorHAnsi"/>
          <w:sz w:val="24"/>
          <w:szCs w:val="24"/>
        </w:rPr>
        <w:t>create art such as cave-paintings and Egyptian art, study a range of artists such as Picasso and Turner and experiment using a variety of techniques such as sketching and watercolour. These are largely linked to history and geography topics, to deepen children’s understanding.</w:t>
      </w:r>
    </w:p>
    <w:p w14:paraId="702AF271" w14:textId="77777777" w:rsidR="002B7A09" w:rsidRDefault="002B7A09" w:rsidP="00076559">
      <w:pPr>
        <w:rPr>
          <w:rFonts w:cstheme="minorHAnsi"/>
          <w:i/>
          <w:sz w:val="24"/>
          <w:szCs w:val="24"/>
        </w:rPr>
      </w:pPr>
    </w:p>
    <w:p w14:paraId="52D09045" w14:textId="77777777" w:rsidR="00A75119" w:rsidRDefault="00A75119" w:rsidP="00076559">
      <w:pPr>
        <w:rPr>
          <w:rFonts w:cstheme="minorHAnsi"/>
          <w:i/>
          <w:sz w:val="24"/>
          <w:szCs w:val="24"/>
        </w:rPr>
      </w:pPr>
    </w:p>
    <w:p w14:paraId="02D57170" w14:textId="55D1204A" w:rsidR="00076559" w:rsidRPr="001F2E13" w:rsidRDefault="00076559" w:rsidP="00076559">
      <w:pPr>
        <w:rPr>
          <w:rFonts w:cstheme="minorHAnsi"/>
          <w:i/>
          <w:sz w:val="24"/>
          <w:szCs w:val="24"/>
        </w:rPr>
      </w:pPr>
      <w:r w:rsidRPr="001F2E13">
        <w:rPr>
          <w:rFonts w:cstheme="minorHAnsi"/>
          <w:i/>
          <w:sz w:val="24"/>
          <w:szCs w:val="24"/>
        </w:rPr>
        <w:t>Teaching and Learning</w:t>
      </w:r>
    </w:p>
    <w:p w14:paraId="2FBA6E33" w14:textId="0B5E90E0" w:rsidR="00CB3890" w:rsidRDefault="00076559" w:rsidP="00076559">
      <w:pPr>
        <w:rPr>
          <w:rFonts w:cstheme="minorHAnsi"/>
          <w:sz w:val="24"/>
          <w:szCs w:val="24"/>
        </w:rPr>
      </w:pPr>
      <w:r w:rsidRPr="00076559">
        <w:rPr>
          <w:rFonts w:cstheme="minorHAnsi"/>
          <w:sz w:val="24"/>
          <w:szCs w:val="24"/>
        </w:rPr>
        <w:t>The</w:t>
      </w:r>
      <w:r w:rsidR="00630D0A">
        <w:rPr>
          <w:rFonts w:cstheme="minorHAnsi"/>
          <w:sz w:val="24"/>
          <w:szCs w:val="24"/>
        </w:rPr>
        <w:t xml:space="preserve"> teaching of </w:t>
      </w:r>
      <w:r w:rsidR="009A114C">
        <w:rPr>
          <w:rFonts w:cstheme="minorHAnsi"/>
          <w:sz w:val="24"/>
          <w:szCs w:val="24"/>
        </w:rPr>
        <w:t>Art and Design</w:t>
      </w:r>
      <w:r w:rsidR="00CB3890">
        <w:rPr>
          <w:rFonts w:cstheme="minorHAnsi"/>
          <w:sz w:val="24"/>
          <w:szCs w:val="24"/>
        </w:rPr>
        <w:t xml:space="preserve"> focuses upon the </w:t>
      </w:r>
      <w:r w:rsidR="009A114C">
        <w:rPr>
          <w:rFonts w:cstheme="minorHAnsi"/>
          <w:sz w:val="24"/>
          <w:szCs w:val="24"/>
        </w:rPr>
        <w:t xml:space="preserve">Art and Design </w:t>
      </w:r>
      <w:r w:rsidR="009E6D7A">
        <w:rPr>
          <w:rFonts w:cstheme="minorHAnsi"/>
          <w:sz w:val="24"/>
          <w:szCs w:val="24"/>
        </w:rPr>
        <w:t>process. Each teaching unit follows: investigate, explore, design, make, evaluate.</w:t>
      </w:r>
    </w:p>
    <w:p w14:paraId="45E88DCF" w14:textId="4EC5E8B9" w:rsidR="009A114C" w:rsidRPr="009A114C" w:rsidRDefault="009A114C" w:rsidP="009A114C">
      <w:pPr>
        <w:rPr>
          <w:rFonts w:cstheme="minorHAnsi"/>
          <w:b/>
          <w:sz w:val="24"/>
          <w:szCs w:val="24"/>
          <w:u w:val="single"/>
        </w:rPr>
      </w:pPr>
      <w:r w:rsidRPr="009A114C">
        <w:rPr>
          <w:rFonts w:cstheme="minorHAnsi"/>
          <w:b/>
          <w:sz w:val="24"/>
          <w:szCs w:val="24"/>
          <w:u w:val="single"/>
        </w:rPr>
        <w:t>The Art Process</w:t>
      </w:r>
      <w:r>
        <w:rPr>
          <w:rFonts w:cstheme="minorHAnsi"/>
          <w:b/>
          <w:sz w:val="24"/>
          <w:szCs w:val="24"/>
          <w:u w:val="single"/>
        </w:rPr>
        <w:t>:</w:t>
      </w:r>
    </w:p>
    <w:p w14:paraId="4F4215F9" w14:textId="0568F185" w:rsidR="002B7A09" w:rsidRDefault="009A114C" w:rsidP="00076559">
      <w:pPr>
        <w:rPr>
          <w:rFonts w:cstheme="minorHAnsi"/>
          <w:i/>
          <w:sz w:val="24"/>
          <w:szCs w:val="24"/>
        </w:rPr>
      </w:pPr>
      <w:r w:rsidRPr="005913E1">
        <w:rPr>
          <w:rFonts w:ascii="Comic Sans MS" w:hAnsi="Comic Sans MS"/>
          <w:b/>
          <w:noProof/>
          <w:sz w:val="40"/>
          <w:u w:val="single"/>
          <w:lang w:eastAsia="en-GB"/>
        </w:rPr>
        <w:lastRenderedPageBreak/>
        <w:drawing>
          <wp:anchor distT="0" distB="0" distL="114300" distR="114300" simplePos="0" relativeHeight="251659776" behindDoc="0" locked="0" layoutInCell="1" allowOverlap="1" wp14:anchorId="26061E89" wp14:editId="7853AA0B">
            <wp:simplePos x="0" y="0"/>
            <wp:positionH relativeFrom="margin">
              <wp:align>center</wp:align>
            </wp:positionH>
            <wp:positionV relativeFrom="paragraph">
              <wp:posOffset>285750</wp:posOffset>
            </wp:positionV>
            <wp:extent cx="6257925" cy="6724650"/>
            <wp:effectExtent l="76200" t="38100" r="9525" b="38100"/>
            <wp:wrapSquare wrapText="bothSides"/>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14:sizeRelH relativeFrom="page">
              <wp14:pctWidth>0</wp14:pctWidth>
            </wp14:sizeRelH>
            <wp14:sizeRelV relativeFrom="page">
              <wp14:pctHeight>0</wp14:pctHeight>
            </wp14:sizeRelV>
          </wp:anchor>
        </w:drawing>
      </w:r>
    </w:p>
    <w:p w14:paraId="209475E4" w14:textId="77777777" w:rsidR="002B7A09" w:rsidRDefault="002B7A09" w:rsidP="00076559">
      <w:pPr>
        <w:rPr>
          <w:rFonts w:cstheme="minorHAnsi"/>
          <w:i/>
          <w:sz w:val="24"/>
          <w:szCs w:val="24"/>
        </w:rPr>
      </w:pPr>
    </w:p>
    <w:p w14:paraId="6E4B33BB" w14:textId="77777777" w:rsidR="002B7A09" w:rsidRDefault="002B7A09" w:rsidP="00076559">
      <w:pPr>
        <w:rPr>
          <w:rFonts w:cstheme="minorHAnsi"/>
          <w:i/>
          <w:sz w:val="24"/>
          <w:szCs w:val="24"/>
        </w:rPr>
      </w:pPr>
    </w:p>
    <w:p w14:paraId="3EDC2745" w14:textId="1129148B" w:rsidR="00222429" w:rsidRPr="001F2E13" w:rsidRDefault="001B7E11" w:rsidP="00076559">
      <w:pPr>
        <w:rPr>
          <w:rFonts w:cstheme="minorHAnsi"/>
          <w:i/>
          <w:sz w:val="24"/>
          <w:szCs w:val="24"/>
        </w:rPr>
      </w:pPr>
      <w:r>
        <w:rPr>
          <w:rFonts w:cstheme="minorHAnsi"/>
          <w:i/>
          <w:sz w:val="24"/>
          <w:szCs w:val="24"/>
        </w:rPr>
        <w:t xml:space="preserve">Throughout </w:t>
      </w:r>
      <w:r w:rsidR="009A114C">
        <w:rPr>
          <w:rFonts w:cstheme="minorHAnsi"/>
          <w:i/>
          <w:sz w:val="24"/>
          <w:szCs w:val="24"/>
        </w:rPr>
        <w:t>Art and Design</w:t>
      </w:r>
      <w:r w:rsidR="00222429" w:rsidRPr="001F2E13">
        <w:rPr>
          <w:rFonts w:cstheme="minorHAnsi"/>
          <w:i/>
          <w:sz w:val="24"/>
          <w:szCs w:val="24"/>
        </w:rPr>
        <w:t xml:space="preserve"> lessons, pupils will:</w:t>
      </w:r>
    </w:p>
    <w:p w14:paraId="377C8629" w14:textId="32D0749F" w:rsidR="001B7E11" w:rsidRDefault="001B7E11" w:rsidP="00222429">
      <w:pPr>
        <w:pStyle w:val="ListParagraph"/>
        <w:numPr>
          <w:ilvl w:val="0"/>
          <w:numId w:val="20"/>
        </w:numPr>
        <w:rPr>
          <w:rFonts w:cstheme="minorHAnsi"/>
          <w:sz w:val="24"/>
          <w:szCs w:val="24"/>
        </w:rPr>
      </w:pPr>
      <w:r>
        <w:rPr>
          <w:rFonts w:cstheme="minorHAnsi"/>
          <w:sz w:val="24"/>
          <w:szCs w:val="24"/>
        </w:rPr>
        <w:t xml:space="preserve">Experiment with a range of </w:t>
      </w:r>
      <w:r w:rsidR="009A114C">
        <w:rPr>
          <w:rFonts w:cstheme="minorHAnsi"/>
          <w:sz w:val="24"/>
          <w:szCs w:val="24"/>
        </w:rPr>
        <w:t>media</w:t>
      </w:r>
    </w:p>
    <w:p w14:paraId="1A3D06E7" w14:textId="60653541" w:rsidR="001B7E11" w:rsidRDefault="001B7E11" w:rsidP="00222429">
      <w:pPr>
        <w:pStyle w:val="ListParagraph"/>
        <w:numPr>
          <w:ilvl w:val="0"/>
          <w:numId w:val="20"/>
        </w:numPr>
        <w:rPr>
          <w:rFonts w:cstheme="minorHAnsi"/>
          <w:sz w:val="24"/>
          <w:szCs w:val="24"/>
        </w:rPr>
      </w:pPr>
      <w:r>
        <w:rPr>
          <w:rFonts w:cstheme="minorHAnsi"/>
          <w:sz w:val="24"/>
          <w:szCs w:val="24"/>
        </w:rPr>
        <w:t xml:space="preserve">Evaluate work of other </w:t>
      </w:r>
      <w:r w:rsidR="009A114C">
        <w:rPr>
          <w:rFonts w:cstheme="minorHAnsi"/>
          <w:sz w:val="24"/>
          <w:szCs w:val="24"/>
        </w:rPr>
        <w:t>artists</w:t>
      </w:r>
    </w:p>
    <w:p w14:paraId="100F1D28" w14:textId="536875CE" w:rsidR="001B7E11" w:rsidRDefault="001B7E11" w:rsidP="00222429">
      <w:pPr>
        <w:pStyle w:val="ListParagraph"/>
        <w:numPr>
          <w:ilvl w:val="0"/>
          <w:numId w:val="20"/>
        </w:numPr>
        <w:rPr>
          <w:rFonts w:cstheme="minorHAnsi"/>
          <w:sz w:val="24"/>
          <w:szCs w:val="24"/>
        </w:rPr>
      </w:pPr>
      <w:r>
        <w:rPr>
          <w:rFonts w:cstheme="minorHAnsi"/>
          <w:sz w:val="24"/>
          <w:szCs w:val="24"/>
        </w:rPr>
        <w:t>Evaluate their own work</w:t>
      </w:r>
    </w:p>
    <w:p w14:paraId="697C44D6" w14:textId="2F620595" w:rsidR="001B7E11" w:rsidRDefault="009A114C" w:rsidP="00222429">
      <w:pPr>
        <w:pStyle w:val="ListParagraph"/>
        <w:numPr>
          <w:ilvl w:val="0"/>
          <w:numId w:val="20"/>
        </w:numPr>
        <w:rPr>
          <w:rFonts w:cstheme="minorHAnsi"/>
          <w:sz w:val="24"/>
          <w:szCs w:val="24"/>
        </w:rPr>
      </w:pPr>
      <w:r>
        <w:rPr>
          <w:rFonts w:cstheme="minorHAnsi"/>
          <w:sz w:val="24"/>
          <w:szCs w:val="24"/>
        </w:rPr>
        <w:t xml:space="preserve">Be given </w:t>
      </w:r>
      <w:r w:rsidR="001B7E11">
        <w:rPr>
          <w:rFonts w:cstheme="minorHAnsi"/>
          <w:sz w:val="24"/>
          <w:szCs w:val="24"/>
        </w:rPr>
        <w:t>an opportunity to work independently or collaboratively</w:t>
      </w:r>
    </w:p>
    <w:p w14:paraId="055E4CDE" w14:textId="6B0A0DDE" w:rsidR="001B7E11" w:rsidRDefault="009A114C" w:rsidP="00222429">
      <w:pPr>
        <w:pStyle w:val="ListParagraph"/>
        <w:numPr>
          <w:ilvl w:val="0"/>
          <w:numId w:val="20"/>
        </w:numPr>
        <w:rPr>
          <w:rFonts w:cstheme="minorHAnsi"/>
          <w:sz w:val="24"/>
          <w:szCs w:val="24"/>
        </w:rPr>
      </w:pPr>
      <w:r>
        <w:rPr>
          <w:rFonts w:cstheme="minorHAnsi"/>
          <w:sz w:val="24"/>
          <w:szCs w:val="24"/>
        </w:rPr>
        <w:lastRenderedPageBreak/>
        <w:t>Be e</w:t>
      </w:r>
      <w:r w:rsidR="001B7E11">
        <w:rPr>
          <w:rFonts w:cstheme="minorHAnsi"/>
          <w:sz w:val="24"/>
          <w:szCs w:val="24"/>
        </w:rPr>
        <w:t xml:space="preserve">ncouraged to ask as well as answer questions related to </w:t>
      </w:r>
      <w:r>
        <w:rPr>
          <w:rFonts w:cstheme="minorHAnsi"/>
          <w:sz w:val="24"/>
          <w:szCs w:val="24"/>
        </w:rPr>
        <w:t>art</w:t>
      </w:r>
    </w:p>
    <w:p w14:paraId="19FF7AE7" w14:textId="27FCDA61" w:rsidR="001B7E11" w:rsidRDefault="001B7E11" w:rsidP="00222429">
      <w:pPr>
        <w:pStyle w:val="ListParagraph"/>
        <w:numPr>
          <w:ilvl w:val="0"/>
          <w:numId w:val="20"/>
        </w:numPr>
        <w:rPr>
          <w:rFonts w:cstheme="minorHAnsi"/>
          <w:sz w:val="24"/>
          <w:szCs w:val="24"/>
        </w:rPr>
      </w:pPr>
      <w:r>
        <w:rPr>
          <w:rFonts w:cstheme="minorHAnsi"/>
          <w:sz w:val="24"/>
          <w:szCs w:val="24"/>
        </w:rPr>
        <w:t>Be shown or use independently resources from the internet and videos</w:t>
      </w:r>
    </w:p>
    <w:p w14:paraId="2A527F6D" w14:textId="5DD7CE8C" w:rsidR="001B7E11" w:rsidRDefault="009A114C" w:rsidP="00222429">
      <w:pPr>
        <w:pStyle w:val="ListParagraph"/>
        <w:numPr>
          <w:ilvl w:val="0"/>
          <w:numId w:val="20"/>
        </w:numPr>
        <w:rPr>
          <w:rFonts w:cstheme="minorHAnsi"/>
          <w:sz w:val="24"/>
          <w:szCs w:val="24"/>
        </w:rPr>
      </w:pPr>
      <w:r>
        <w:rPr>
          <w:rFonts w:cstheme="minorHAnsi"/>
          <w:sz w:val="24"/>
          <w:szCs w:val="24"/>
        </w:rPr>
        <w:t>Explore real art work to see how and why they were created</w:t>
      </w:r>
    </w:p>
    <w:p w14:paraId="22EF6D2F" w14:textId="616C3033" w:rsidR="00076559" w:rsidRPr="00076559" w:rsidRDefault="00076559" w:rsidP="00076559">
      <w:pPr>
        <w:rPr>
          <w:rFonts w:cstheme="minorHAnsi"/>
          <w:sz w:val="24"/>
          <w:szCs w:val="24"/>
        </w:rPr>
      </w:pPr>
      <w:r w:rsidRPr="00076559">
        <w:rPr>
          <w:rFonts w:cstheme="minorHAnsi"/>
          <w:sz w:val="24"/>
          <w:szCs w:val="24"/>
        </w:rPr>
        <w:t>We recognise the fact that we have children of differing ability in all our classes, and so we provide suitable learning opportunities for all children by matching the challenge of the task to the ability of the child. We achieve this through a range of strategies which are</w:t>
      </w:r>
      <w:r w:rsidR="00F7248A">
        <w:rPr>
          <w:rFonts w:cstheme="minorHAnsi"/>
          <w:sz w:val="24"/>
          <w:szCs w:val="24"/>
        </w:rPr>
        <w:t xml:space="preserve"> </w:t>
      </w:r>
      <w:r w:rsidRPr="00076559">
        <w:rPr>
          <w:rFonts w:cstheme="minorHAnsi"/>
          <w:sz w:val="24"/>
          <w:szCs w:val="24"/>
        </w:rPr>
        <w:t>differentiated by task, expected outcome and/or support from peers or adults.</w:t>
      </w:r>
    </w:p>
    <w:p w14:paraId="73C4D35B" w14:textId="307CD3B0" w:rsidR="00F7248A" w:rsidRDefault="00DC3D01" w:rsidP="00076559">
      <w:pPr>
        <w:rPr>
          <w:rFonts w:cstheme="minorHAnsi"/>
          <w:sz w:val="24"/>
          <w:szCs w:val="24"/>
        </w:rPr>
      </w:pPr>
      <w:r>
        <w:rPr>
          <w:rFonts w:cstheme="minorHAnsi"/>
          <w:i/>
          <w:sz w:val="24"/>
          <w:szCs w:val="24"/>
        </w:rPr>
        <w:t>Art and Design</w:t>
      </w:r>
      <w:r w:rsidR="00076559" w:rsidRPr="00076559">
        <w:rPr>
          <w:rFonts w:cstheme="minorHAnsi"/>
          <w:sz w:val="24"/>
          <w:szCs w:val="24"/>
        </w:rPr>
        <w:t xml:space="preserve"> </w:t>
      </w:r>
      <w:r w:rsidR="00076559" w:rsidRPr="00F7248A">
        <w:rPr>
          <w:rFonts w:cstheme="minorHAnsi"/>
          <w:i/>
          <w:sz w:val="24"/>
          <w:szCs w:val="24"/>
        </w:rPr>
        <w:t>curriculum</w:t>
      </w:r>
      <w:r w:rsidR="00076559" w:rsidRPr="00076559">
        <w:rPr>
          <w:rFonts w:cstheme="minorHAnsi"/>
          <w:sz w:val="24"/>
          <w:szCs w:val="24"/>
        </w:rPr>
        <w:t xml:space="preserve"> </w:t>
      </w:r>
      <w:r w:rsidR="00076559" w:rsidRPr="00F7248A">
        <w:rPr>
          <w:rFonts w:cstheme="minorHAnsi"/>
          <w:i/>
          <w:sz w:val="24"/>
          <w:szCs w:val="24"/>
        </w:rPr>
        <w:t>planning</w:t>
      </w:r>
    </w:p>
    <w:p w14:paraId="4298C2FD" w14:textId="43BE099D" w:rsidR="00076559" w:rsidRDefault="00076559" w:rsidP="00076559">
      <w:pPr>
        <w:rPr>
          <w:rFonts w:cstheme="minorHAnsi"/>
          <w:sz w:val="24"/>
          <w:szCs w:val="24"/>
        </w:rPr>
      </w:pPr>
      <w:r w:rsidRPr="00076559">
        <w:rPr>
          <w:rFonts w:cstheme="minorHAnsi"/>
          <w:sz w:val="24"/>
          <w:szCs w:val="24"/>
        </w:rPr>
        <w:t xml:space="preserve">At </w:t>
      </w:r>
      <w:r w:rsidR="00222429">
        <w:rPr>
          <w:rFonts w:cstheme="minorHAnsi"/>
          <w:sz w:val="24"/>
          <w:szCs w:val="24"/>
        </w:rPr>
        <w:t xml:space="preserve">Newington Community Primary </w:t>
      </w:r>
      <w:r w:rsidR="002E2ECC">
        <w:rPr>
          <w:rFonts w:cstheme="minorHAnsi"/>
          <w:sz w:val="24"/>
          <w:szCs w:val="24"/>
        </w:rPr>
        <w:t>S</w:t>
      </w:r>
      <w:r w:rsidR="001B7E11">
        <w:rPr>
          <w:rFonts w:cstheme="minorHAnsi"/>
          <w:sz w:val="24"/>
          <w:szCs w:val="24"/>
        </w:rPr>
        <w:t xml:space="preserve">chool </w:t>
      </w:r>
      <w:r w:rsidR="00A728AD">
        <w:rPr>
          <w:rFonts w:cstheme="minorHAnsi"/>
          <w:sz w:val="24"/>
          <w:szCs w:val="24"/>
        </w:rPr>
        <w:t>Art and Design</w:t>
      </w:r>
      <w:r w:rsidR="00222429">
        <w:rPr>
          <w:rFonts w:cstheme="minorHAnsi"/>
          <w:sz w:val="24"/>
          <w:szCs w:val="24"/>
        </w:rPr>
        <w:t xml:space="preserve"> is taught discreetly, in or</w:t>
      </w:r>
      <w:r w:rsidR="001B7E11">
        <w:rPr>
          <w:rFonts w:cstheme="minorHAnsi"/>
          <w:sz w:val="24"/>
          <w:szCs w:val="24"/>
        </w:rPr>
        <w:t xml:space="preserve">der for pupils to develop </w:t>
      </w:r>
      <w:r w:rsidR="00A728AD">
        <w:rPr>
          <w:rFonts w:cstheme="minorHAnsi"/>
          <w:sz w:val="24"/>
          <w:szCs w:val="24"/>
        </w:rPr>
        <w:t>Art and Design</w:t>
      </w:r>
      <w:r w:rsidR="00222429">
        <w:rPr>
          <w:rFonts w:cstheme="minorHAnsi"/>
          <w:sz w:val="24"/>
          <w:szCs w:val="24"/>
        </w:rPr>
        <w:t xml:space="preserve"> specific skills as well as interest and excitement for the subject. </w:t>
      </w:r>
      <w:r w:rsidR="00262BD1">
        <w:rPr>
          <w:rFonts w:cstheme="minorHAnsi"/>
          <w:sz w:val="24"/>
          <w:szCs w:val="24"/>
        </w:rPr>
        <w:t>Art and Design</w:t>
      </w:r>
      <w:r w:rsidR="002E2ECC">
        <w:rPr>
          <w:rFonts w:cstheme="minorHAnsi"/>
          <w:sz w:val="24"/>
          <w:szCs w:val="24"/>
        </w:rPr>
        <w:t xml:space="preserve"> is</w:t>
      </w:r>
      <w:r w:rsidR="00A728AD">
        <w:rPr>
          <w:rFonts w:cstheme="minorHAnsi"/>
          <w:sz w:val="24"/>
          <w:szCs w:val="24"/>
        </w:rPr>
        <w:t xml:space="preserve"> generally</w:t>
      </w:r>
      <w:r w:rsidR="00222429">
        <w:rPr>
          <w:rFonts w:cstheme="minorHAnsi"/>
          <w:sz w:val="24"/>
          <w:szCs w:val="24"/>
        </w:rPr>
        <w:t xml:space="preserve"> taught in 3</w:t>
      </w:r>
      <w:r w:rsidR="002E2ECC">
        <w:rPr>
          <w:rFonts w:cstheme="minorHAnsi"/>
          <w:sz w:val="24"/>
          <w:szCs w:val="24"/>
        </w:rPr>
        <w:t xml:space="preserve"> out of the 6</w:t>
      </w:r>
      <w:r w:rsidR="00222429">
        <w:rPr>
          <w:rFonts w:cstheme="minorHAnsi"/>
          <w:sz w:val="24"/>
          <w:szCs w:val="24"/>
        </w:rPr>
        <w:t xml:space="preserve"> terms across the year, so that when it is taught </w:t>
      </w:r>
      <w:r w:rsidR="002E2ECC">
        <w:rPr>
          <w:rFonts w:cstheme="minorHAnsi"/>
          <w:sz w:val="24"/>
          <w:szCs w:val="24"/>
        </w:rPr>
        <w:t>it can be given the necessary</w:t>
      </w:r>
      <w:r w:rsidR="00222429">
        <w:rPr>
          <w:rFonts w:cstheme="minorHAnsi"/>
          <w:sz w:val="24"/>
          <w:szCs w:val="24"/>
        </w:rPr>
        <w:t xml:space="preserve"> time and depth to fully explore the content of the unit.</w:t>
      </w:r>
    </w:p>
    <w:p w14:paraId="1D903FE7" w14:textId="2B48C7A8" w:rsidR="00222429" w:rsidRPr="00F7248A" w:rsidRDefault="00262BD1" w:rsidP="00076559">
      <w:pPr>
        <w:rPr>
          <w:rFonts w:cstheme="minorHAnsi"/>
          <w:i/>
          <w:sz w:val="24"/>
          <w:szCs w:val="24"/>
        </w:rPr>
      </w:pPr>
      <w:r>
        <w:rPr>
          <w:rFonts w:cstheme="minorHAnsi"/>
          <w:i/>
          <w:sz w:val="24"/>
          <w:szCs w:val="24"/>
        </w:rPr>
        <w:t>Art and Design</w:t>
      </w:r>
      <w:r w:rsidR="00222429" w:rsidRPr="00F7248A">
        <w:rPr>
          <w:rFonts w:cstheme="minorHAnsi"/>
          <w:i/>
          <w:sz w:val="24"/>
          <w:szCs w:val="24"/>
        </w:rPr>
        <w:t xml:space="preserve"> units are sequenced as follows:</w:t>
      </w:r>
    </w:p>
    <w:p w14:paraId="5E54F029" w14:textId="089BA337" w:rsidR="00A75119" w:rsidRPr="00A75119" w:rsidRDefault="001B7E11" w:rsidP="00A75119">
      <w:pPr>
        <w:rPr>
          <w:rFonts w:cstheme="minorHAnsi"/>
          <w:sz w:val="24"/>
          <w:szCs w:val="24"/>
        </w:rPr>
      </w:pPr>
      <w:r>
        <w:rPr>
          <w:rFonts w:cstheme="minorHAnsi"/>
          <w:sz w:val="24"/>
          <w:szCs w:val="24"/>
        </w:rPr>
        <w:t>Units are broadly related to t</w:t>
      </w:r>
      <w:r w:rsidR="00A728AD">
        <w:rPr>
          <w:rFonts w:cstheme="minorHAnsi"/>
          <w:sz w:val="24"/>
          <w:szCs w:val="24"/>
        </w:rPr>
        <w:t>heir topic work but follow the National C</w:t>
      </w:r>
      <w:r>
        <w:rPr>
          <w:rFonts w:cstheme="minorHAnsi"/>
          <w:sz w:val="24"/>
          <w:szCs w:val="24"/>
        </w:rPr>
        <w:t>urriculum guidelines for Key Stage 1 and Key Stage 2.</w:t>
      </w:r>
    </w:p>
    <w:p w14:paraId="7B8E46C8" w14:textId="66FCBAEA" w:rsidR="00A75119" w:rsidRPr="009B368E" w:rsidRDefault="00A75119" w:rsidP="00A75119">
      <w:pPr>
        <w:pStyle w:val="IntenseQuote"/>
        <w:rPr>
          <w:b/>
          <w:bdr w:val="none" w:sz="0" w:space="0" w:color="auto" w:frame="1"/>
          <w:lang w:eastAsia="en-GB"/>
        </w:rPr>
      </w:pPr>
      <w:r w:rsidRPr="003E6A69">
        <w:rPr>
          <w:b/>
        </w:rPr>
        <w:t>I</w:t>
      </w:r>
      <w:r>
        <w:rPr>
          <w:b/>
        </w:rPr>
        <w:t>mpact</w:t>
      </w:r>
      <w:r w:rsidRPr="003E6A69">
        <w:rPr>
          <w:b/>
          <w:bdr w:val="none" w:sz="0" w:space="0" w:color="auto" w:frame="1"/>
          <w:lang w:eastAsia="en-GB"/>
        </w:rPr>
        <w:t> </w:t>
      </w:r>
    </w:p>
    <w:p w14:paraId="5554D94F" w14:textId="42AF6276" w:rsidR="00076559" w:rsidRPr="00F7248A" w:rsidRDefault="00076559" w:rsidP="00076559">
      <w:pPr>
        <w:rPr>
          <w:rFonts w:cstheme="minorHAnsi"/>
          <w:i/>
          <w:sz w:val="24"/>
          <w:szCs w:val="24"/>
        </w:rPr>
      </w:pPr>
      <w:r w:rsidRPr="00F7248A">
        <w:rPr>
          <w:rFonts w:cstheme="minorHAnsi"/>
          <w:i/>
          <w:sz w:val="24"/>
          <w:szCs w:val="24"/>
        </w:rPr>
        <w:t>Assessment and Recording</w:t>
      </w:r>
    </w:p>
    <w:p w14:paraId="332188B0" w14:textId="074A207E" w:rsidR="00076559" w:rsidRDefault="002E2ECC" w:rsidP="00076559">
      <w:pPr>
        <w:rPr>
          <w:rFonts w:cstheme="minorHAnsi"/>
          <w:sz w:val="24"/>
          <w:szCs w:val="24"/>
        </w:rPr>
      </w:pPr>
      <w:r>
        <w:rPr>
          <w:rFonts w:cstheme="minorHAnsi"/>
          <w:sz w:val="24"/>
          <w:szCs w:val="24"/>
        </w:rPr>
        <w:t>A</w:t>
      </w:r>
      <w:r w:rsidR="00076559" w:rsidRPr="00076559">
        <w:rPr>
          <w:rFonts w:cstheme="minorHAnsi"/>
          <w:sz w:val="24"/>
          <w:szCs w:val="24"/>
        </w:rPr>
        <w:t>ssessment is an integral part of the teaching process. Assessment is used to inform planning and to facilitate differentiation. The assessment of children’s work is on-going to ensure that understanding is being achieved and that progress is being made. Feedback is given to the children as soon as possible, and marking work will be guided by the school’s Policy.</w:t>
      </w:r>
    </w:p>
    <w:p w14:paraId="1E87E6F3" w14:textId="77777777" w:rsidR="002E2ECC" w:rsidRPr="00F7248A" w:rsidRDefault="002E2ECC" w:rsidP="002E2ECC">
      <w:pPr>
        <w:rPr>
          <w:rFonts w:cstheme="minorHAnsi"/>
          <w:i/>
          <w:sz w:val="24"/>
          <w:szCs w:val="24"/>
        </w:rPr>
      </w:pPr>
      <w:r w:rsidRPr="00F7248A">
        <w:rPr>
          <w:rFonts w:cstheme="minorHAnsi"/>
          <w:i/>
          <w:sz w:val="24"/>
          <w:szCs w:val="24"/>
        </w:rPr>
        <w:t>Monitoring</w:t>
      </w:r>
    </w:p>
    <w:p w14:paraId="0008E7D6" w14:textId="462F1D4B" w:rsidR="00076559" w:rsidRPr="00076559" w:rsidRDefault="002E2ECC" w:rsidP="00076559">
      <w:pPr>
        <w:rPr>
          <w:rFonts w:cstheme="minorHAnsi"/>
          <w:sz w:val="24"/>
          <w:szCs w:val="24"/>
        </w:rPr>
      </w:pPr>
      <w:r w:rsidRPr="002E2ECC">
        <w:rPr>
          <w:rFonts w:cstheme="minorHAnsi"/>
          <w:sz w:val="24"/>
          <w:szCs w:val="24"/>
        </w:rPr>
        <w:t>Monitoring takes place regularly through sampling childre</w:t>
      </w:r>
      <w:r>
        <w:rPr>
          <w:rFonts w:cstheme="minorHAnsi"/>
          <w:sz w:val="24"/>
          <w:szCs w:val="24"/>
        </w:rPr>
        <w:t xml:space="preserve">n’s work, and teacher planning, </w:t>
      </w:r>
      <w:r w:rsidRPr="002E2ECC">
        <w:rPr>
          <w:rFonts w:cstheme="minorHAnsi"/>
          <w:sz w:val="24"/>
          <w:szCs w:val="24"/>
        </w:rPr>
        <w:t>through a book scrutiny and lesson observations.</w:t>
      </w:r>
    </w:p>
    <w:p w14:paraId="70B2B935" w14:textId="77777777" w:rsidR="00076559" w:rsidRPr="00F7248A" w:rsidRDefault="00076559" w:rsidP="00076559">
      <w:pPr>
        <w:rPr>
          <w:rFonts w:cstheme="minorHAnsi"/>
          <w:i/>
          <w:sz w:val="24"/>
          <w:szCs w:val="24"/>
        </w:rPr>
      </w:pPr>
      <w:r w:rsidRPr="00F7248A">
        <w:rPr>
          <w:rFonts w:cstheme="minorHAnsi"/>
          <w:i/>
          <w:sz w:val="24"/>
          <w:szCs w:val="24"/>
        </w:rPr>
        <w:t>Roles and Responsibilities</w:t>
      </w:r>
    </w:p>
    <w:p w14:paraId="13781680" w14:textId="77777777" w:rsidR="00076559" w:rsidRPr="00076559" w:rsidRDefault="00076559" w:rsidP="00076559">
      <w:pPr>
        <w:rPr>
          <w:rFonts w:cstheme="minorHAnsi"/>
          <w:sz w:val="24"/>
          <w:szCs w:val="24"/>
        </w:rPr>
      </w:pPr>
      <w:r w:rsidRPr="00076559">
        <w:rPr>
          <w:rFonts w:cstheme="minorHAnsi"/>
          <w:sz w:val="24"/>
          <w:szCs w:val="24"/>
        </w:rPr>
        <w:t>The subject is led by the staff as a whole and each year time is set aside to review standards and monitor curriculum provision and ensure training and resources are up to date.</w:t>
      </w:r>
    </w:p>
    <w:p w14:paraId="0103F183" w14:textId="5242784B" w:rsidR="00076559" w:rsidRDefault="00076559" w:rsidP="00076559">
      <w:pPr>
        <w:rPr>
          <w:rFonts w:cstheme="minorHAnsi"/>
          <w:sz w:val="24"/>
          <w:szCs w:val="24"/>
        </w:rPr>
      </w:pPr>
    </w:p>
    <w:p w14:paraId="1B7F8506" w14:textId="7788D47A" w:rsidR="00DA55D3" w:rsidRPr="00076559" w:rsidRDefault="00DA55D3" w:rsidP="00076559">
      <w:pPr>
        <w:rPr>
          <w:rFonts w:cstheme="minorHAnsi"/>
          <w:sz w:val="24"/>
          <w:szCs w:val="24"/>
        </w:rPr>
      </w:pPr>
    </w:p>
    <w:sectPr w:rsidR="00DA55D3" w:rsidRPr="00076559" w:rsidSect="005C7C15">
      <w:footerReference w:type="default" r:id="rId16"/>
      <w:pgSz w:w="11906" w:h="16838"/>
      <w:pgMar w:top="1440" w:right="1440" w:bottom="1440" w:left="1440" w:header="708" w:footer="708" w:gutter="0"/>
      <w:pgBorders w:offsetFrom="page">
        <w:top w:val="single" w:sz="36" w:space="24" w:color="002060"/>
        <w:left w:val="single" w:sz="36" w:space="24" w:color="002060"/>
        <w:bottom w:val="single" w:sz="36" w:space="24" w:color="002060"/>
        <w:right w:val="single" w:sz="36" w:space="24" w:color="00206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8E1C3E" w14:textId="77777777" w:rsidR="00E73F5E" w:rsidRDefault="00E73F5E" w:rsidP="00290339">
      <w:pPr>
        <w:spacing w:after="0" w:line="240" w:lineRule="auto"/>
      </w:pPr>
      <w:r>
        <w:separator/>
      </w:r>
    </w:p>
  </w:endnote>
  <w:endnote w:type="continuationSeparator" w:id="0">
    <w:p w14:paraId="49CD0A5C" w14:textId="77777777" w:rsidR="00E73F5E" w:rsidRDefault="00E73F5E" w:rsidP="002903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5185AC" w14:textId="77777777" w:rsidR="00290339" w:rsidRPr="00290339" w:rsidRDefault="00290339" w:rsidP="00290339">
    <w:pPr>
      <w:pStyle w:val="Footer"/>
      <w:jc w:val="center"/>
      <w:rPr>
        <w:b/>
        <w:sz w:val="24"/>
      </w:rPr>
    </w:pPr>
    <w:r w:rsidRPr="00290339">
      <w:rPr>
        <w:b/>
        <w:sz w:val="24"/>
      </w:rPr>
      <w:t>Ambition, Achievement, Aspiration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38AA02" w14:textId="77777777" w:rsidR="00E73F5E" w:rsidRDefault="00E73F5E" w:rsidP="00290339">
      <w:pPr>
        <w:spacing w:after="0" w:line="240" w:lineRule="auto"/>
      </w:pPr>
      <w:r>
        <w:separator/>
      </w:r>
    </w:p>
  </w:footnote>
  <w:footnote w:type="continuationSeparator" w:id="0">
    <w:p w14:paraId="69336156" w14:textId="77777777" w:rsidR="00E73F5E" w:rsidRDefault="00E73F5E" w:rsidP="002903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C0A3F"/>
    <w:multiLevelType w:val="hybridMultilevel"/>
    <w:tmpl w:val="7B7E32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E4A64"/>
    <w:multiLevelType w:val="hybridMultilevel"/>
    <w:tmpl w:val="386E1E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3B7BBB"/>
    <w:multiLevelType w:val="hybridMultilevel"/>
    <w:tmpl w:val="1D62B2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572B0C"/>
    <w:multiLevelType w:val="hybridMultilevel"/>
    <w:tmpl w:val="53B009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6E651D"/>
    <w:multiLevelType w:val="multilevel"/>
    <w:tmpl w:val="C6983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9A0DF2"/>
    <w:multiLevelType w:val="hybridMultilevel"/>
    <w:tmpl w:val="6902DD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CB52E5"/>
    <w:multiLevelType w:val="hybridMultilevel"/>
    <w:tmpl w:val="EA405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196D50"/>
    <w:multiLevelType w:val="hybridMultilevel"/>
    <w:tmpl w:val="B5564F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357F0A"/>
    <w:multiLevelType w:val="hybridMultilevel"/>
    <w:tmpl w:val="D3560F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554A52"/>
    <w:multiLevelType w:val="hybridMultilevel"/>
    <w:tmpl w:val="D840BE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DD541C"/>
    <w:multiLevelType w:val="hybridMultilevel"/>
    <w:tmpl w:val="1472D7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C842AB"/>
    <w:multiLevelType w:val="hybridMultilevel"/>
    <w:tmpl w:val="A53A35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B65F46"/>
    <w:multiLevelType w:val="hybridMultilevel"/>
    <w:tmpl w:val="B7A6F4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C91FC1"/>
    <w:multiLevelType w:val="hybridMultilevel"/>
    <w:tmpl w:val="EE1A0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A15D91"/>
    <w:multiLevelType w:val="hybridMultilevel"/>
    <w:tmpl w:val="B9F0B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9122C"/>
    <w:multiLevelType w:val="hybridMultilevel"/>
    <w:tmpl w:val="AA2E5B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235C41"/>
    <w:multiLevelType w:val="hybridMultilevel"/>
    <w:tmpl w:val="08D656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746DB5"/>
    <w:multiLevelType w:val="hybridMultilevel"/>
    <w:tmpl w:val="F2F2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F514BF5"/>
    <w:multiLevelType w:val="multilevel"/>
    <w:tmpl w:val="681426A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78A3653"/>
    <w:multiLevelType w:val="hybridMultilevel"/>
    <w:tmpl w:val="8F2E6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7555797">
    <w:abstractNumId w:val="8"/>
  </w:num>
  <w:num w:numId="2" w16cid:durableId="105200230">
    <w:abstractNumId w:val="1"/>
  </w:num>
  <w:num w:numId="3" w16cid:durableId="9718439">
    <w:abstractNumId w:val="17"/>
  </w:num>
  <w:num w:numId="4" w16cid:durableId="400830906">
    <w:abstractNumId w:val="5"/>
  </w:num>
  <w:num w:numId="5" w16cid:durableId="1275554012">
    <w:abstractNumId w:val="11"/>
  </w:num>
  <w:num w:numId="6" w16cid:durableId="618148079">
    <w:abstractNumId w:val="10"/>
  </w:num>
  <w:num w:numId="7" w16cid:durableId="1488546838">
    <w:abstractNumId w:val="12"/>
  </w:num>
  <w:num w:numId="8" w16cid:durableId="1406298423">
    <w:abstractNumId w:val="7"/>
  </w:num>
  <w:num w:numId="9" w16cid:durableId="293144706">
    <w:abstractNumId w:val="6"/>
  </w:num>
  <w:num w:numId="10" w16cid:durableId="2033650120">
    <w:abstractNumId w:val="13"/>
  </w:num>
  <w:num w:numId="11" w16cid:durableId="398406793">
    <w:abstractNumId w:val="4"/>
  </w:num>
  <w:num w:numId="12" w16cid:durableId="1333332135">
    <w:abstractNumId w:val="15"/>
  </w:num>
  <w:num w:numId="13" w16cid:durableId="253053029">
    <w:abstractNumId w:val="3"/>
  </w:num>
  <w:num w:numId="14" w16cid:durableId="304044360">
    <w:abstractNumId w:val="18"/>
  </w:num>
  <w:num w:numId="15" w16cid:durableId="173954667">
    <w:abstractNumId w:val="0"/>
  </w:num>
  <w:num w:numId="16" w16cid:durableId="557320224">
    <w:abstractNumId w:val="9"/>
  </w:num>
  <w:num w:numId="17" w16cid:durableId="1749188245">
    <w:abstractNumId w:val="2"/>
  </w:num>
  <w:num w:numId="18" w16cid:durableId="190530814">
    <w:abstractNumId w:val="16"/>
  </w:num>
  <w:num w:numId="19" w16cid:durableId="1197232197">
    <w:abstractNumId w:val="19"/>
  </w:num>
  <w:num w:numId="20" w16cid:durableId="75204617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7C15"/>
    <w:rsid w:val="00043DE4"/>
    <w:rsid w:val="00076559"/>
    <w:rsid w:val="000A42F4"/>
    <w:rsid w:val="000D7427"/>
    <w:rsid w:val="000E1408"/>
    <w:rsid w:val="000F023E"/>
    <w:rsid w:val="00141E8F"/>
    <w:rsid w:val="00142977"/>
    <w:rsid w:val="00143A29"/>
    <w:rsid w:val="0018504F"/>
    <w:rsid w:val="001B7E11"/>
    <w:rsid w:val="001E0C1B"/>
    <w:rsid w:val="001E5B44"/>
    <w:rsid w:val="001F2E13"/>
    <w:rsid w:val="00204794"/>
    <w:rsid w:val="00222429"/>
    <w:rsid w:val="00262BD1"/>
    <w:rsid w:val="00290339"/>
    <w:rsid w:val="002B7A09"/>
    <w:rsid w:val="002D1D24"/>
    <w:rsid w:val="002E2ECC"/>
    <w:rsid w:val="00305DBD"/>
    <w:rsid w:val="003413CF"/>
    <w:rsid w:val="00364D13"/>
    <w:rsid w:val="003A5243"/>
    <w:rsid w:val="003D59C0"/>
    <w:rsid w:val="003D7A43"/>
    <w:rsid w:val="00426DE7"/>
    <w:rsid w:val="00446C48"/>
    <w:rsid w:val="004754BC"/>
    <w:rsid w:val="004D7E1E"/>
    <w:rsid w:val="005666FA"/>
    <w:rsid w:val="00575238"/>
    <w:rsid w:val="005C7C15"/>
    <w:rsid w:val="005E149C"/>
    <w:rsid w:val="005F03BC"/>
    <w:rsid w:val="00630D0A"/>
    <w:rsid w:val="00656FF0"/>
    <w:rsid w:val="0070118D"/>
    <w:rsid w:val="00793303"/>
    <w:rsid w:val="007F3E4B"/>
    <w:rsid w:val="007F75BA"/>
    <w:rsid w:val="007F7CB6"/>
    <w:rsid w:val="008C1EC2"/>
    <w:rsid w:val="008F6318"/>
    <w:rsid w:val="009A114C"/>
    <w:rsid w:val="009B368E"/>
    <w:rsid w:val="009E6D7A"/>
    <w:rsid w:val="00A728AD"/>
    <w:rsid w:val="00A75119"/>
    <w:rsid w:val="00A80D45"/>
    <w:rsid w:val="00A841D9"/>
    <w:rsid w:val="00B228F9"/>
    <w:rsid w:val="00B51538"/>
    <w:rsid w:val="00BA685C"/>
    <w:rsid w:val="00BA7BAE"/>
    <w:rsid w:val="00BC02BB"/>
    <w:rsid w:val="00BC59DD"/>
    <w:rsid w:val="00C11F88"/>
    <w:rsid w:val="00C86ED8"/>
    <w:rsid w:val="00CB3890"/>
    <w:rsid w:val="00CE2258"/>
    <w:rsid w:val="00D7165A"/>
    <w:rsid w:val="00D974F7"/>
    <w:rsid w:val="00DA55D3"/>
    <w:rsid w:val="00DB32BA"/>
    <w:rsid w:val="00DC3D01"/>
    <w:rsid w:val="00DE1C75"/>
    <w:rsid w:val="00E1599D"/>
    <w:rsid w:val="00E34575"/>
    <w:rsid w:val="00E34E38"/>
    <w:rsid w:val="00E4266C"/>
    <w:rsid w:val="00E73ED7"/>
    <w:rsid w:val="00E73F5E"/>
    <w:rsid w:val="00E856A7"/>
    <w:rsid w:val="00E9790B"/>
    <w:rsid w:val="00EE3583"/>
    <w:rsid w:val="00F54FD2"/>
    <w:rsid w:val="00F7248A"/>
    <w:rsid w:val="00FB086F"/>
    <w:rsid w:val="00FB681B"/>
    <w:rsid w:val="00FD3D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185A2"/>
  <w15:chartTrackingRefBased/>
  <w15:docId w15:val="{37E9D4CE-1BBF-4173-A709-DE3A52E8E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5119"/>
  </w:style>
  <w:style w:type="paragraph" w:styleId="Heading1">
    <w:name w:val="heading 1"/>
    <w:basedOn w:val="Normal"/>
    <w:next w:val="Normal"/>
    <w:link w:val="Heading1Char"/>
    <w:uiPriority w:val="9"/>
    <w:qFormat/>
    <w:rsid w:val="00656FF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C7C15"/>
    <w:pPr>
      <w:spacing w:after="0" w:line="240" w:lineRule="auto"/>
    </w:pPr>
  </w:style>
  <w:style w:type="paragraph" w:styleId="ListParagraph">
    <w:name w:val="List Paragraph"/>
    <w:basedOn w:val="Normal"/>
    <w:uiPriority w:val="34"/>
    <w:qFormat/>
    <w:rsid w:val="005C7C15"/>
    <w:pPr>
      <w:ind w:left="720"/>
      <w:contextualSpacing/>
    </w:pPr>
  </w:style>
  <w:style w:type="paragraph" w:styleId="Header">
    <w:name w:val="header"/>
    <w:basedOn w:val="Normal"/>
    <w:link w:val="HeaderChar"/>
    <w:uiPriority w:val="99"/>
    <w:unhideWhenUsed/>
    <w:rsid w:val="002903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0339"/>
  </w:style>
  <w:style w:type="paragraph" w:styleId="Footer">
    <w:name w:val="footer"/>
    <w:basedOn w:val="Normal"/>
    <w:link w:val="FooterChar"/>
    <w:uiPriority w:val="99"/>
    <w:unhideWhenUsed/>
    <w:rsid w:val="002903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0339"/>
  </w:style>
  <w:style w:type="paragraph" w:styleId="NormalWeb">
    <w:name w:val="Normal (Web)"/>
    <w:basedOn w:val="Normal"/>
    <w:uiPriority w:val="99"/>
    <w:unhideWhenUsed/>
    <w:rsid w:val="003D7A4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656FF0"/>
    <w:rPr>
      <w:rFonts w:asciiTheme="majorHAnsi" w:eastAsiaTheme="majorEastAsia" w:hAnsiTheme="majorHAnsi" w:cstheme="majorBidi"/>
      <w:color w:val="2E74B5" w:themeColor="accent1" w:themeShade="BF"/>
      <w:sz w:val="32"/>
      <w:szCs w:val="32"/>
    </w:rPr>
  </w:style>
  <w:style w:type="paragraph" w:styleId="IntenseQuote">
    <w:name w:val="Intense Quote"/>
    <w:basedOn w:val="Normal"/>
    <w:next w:val="Normal"/>
    <w:link w:val="IntenseQuoteChar"/>
    <w:uiPriority w:val="30"/>
    <w:qFormat/>
    <w:rsid w:val="009B368E"/>
    <w:pPr>
      <w:pBdr>
        <w:top w:val="single" w:sz="6" w:space="10" w:color="000000" w:themeColor="text1"/>
        <w:bottom w:val="single" w:sz="6" w:space="10" w:color="000000" w:themeColor="text1"/>
      </w:pBdr>
      <w:spacing w:before="360" w:after="360"/>
      <w:ind w:left="862" w:right="862"/>
      <w:jc w:val="center"/>
    </w:pPr>
    <w:rPr>
      <w:iCs/>
      <w:color w:val="000000" w:themeColor="text1"/>
      <w:spacing w:val="30"/>
      <w:sz w:val="40"/>
    </w:rPr>
  </w:style>
  <w:style w:type="character" w:customStyle="1" w:styleId="IntenseQuoteChar">
    <w:name w:val="Intense Quote Char"/>
    <w:basedOn w:val="DefaultParagraphFont"/>
    <w:link w:val="IntenseQuote"/>
    <w:uiPriority w:val="30"/>
    <w:rsid w:val="009B368E"/>
    <w:rPr>
      <w:iCs/>
      <w:color w:val="000000" w:themeColor="text1"/>
      <w:spacing w:val="30"/>
      <w:sz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9440652">
      <w:bodyDiv w:val="1"/>
      <w:marLeft w:val="0"/>
      <w:marRight w:val="0"/>
      <w:marTop w:val="0"/>
      <w:marBottom w:val="0"/>
      <w:divBdr>
        <w:top w:val="none" w:sz="0" w:space="0" w:color="auto"/>
        <w:left w:val="none" w:sz="0" w:space="0" w:color="auto"/>
        <w:bottom w:val="none" w:sz="0" w:space="0" w:color="auto"/>
        <w:right w:val="none" w:sz="0" w:space="0" w:color="auto"/>
      </w:divBdr>
    </w:div>
    <w:div w:id="1907834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diagramQuickStyle" Target="diagrams/quickStyle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diagramLayout" Target="diagrams/layout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Data" Target="diagrams/data1.xml"/><Relationship Id="rId5" Type="http://schemas.openxmlformats.org/officeDocument/2006/relationships/styles" Target="styles.xml"/><Relationship Id="rId15" Type="http://schemas.microsoft.com/office/2007/relationships/diagramDrawing" Target="diagrams/drawing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72E25AF-7D48-4D45-8F1E-FE9A7979A472}" type="doc">
      <dgm:prSet loTypeId="urn:microsoft.com/office/officeart/2005/8/layout/chevron2" loCatId="process" qsTypeId="urn:microsoft.com/office/officeart/2005/8/quickstyle/simple1" qsCatId="simple" csTypeId="urn:microsoft.com/office/officeart/2005/8/colors/accent1_2" csCatId="accent1" phldr="1"/>
      <dgm:spPr/>
      <dgm:t>
        <a:bodyPr/>
        <a:lstStyle/>
        <a:p>
          <a:endParaRPr lang="en-US"/>
        </a:p>
      </dgm:t>
    </dgm:pt>
    <dgm:pt modelId="{884F8A66-7453-488F-B618-C70982251B7F}">
      <dgm:prSet phldrT="[Text]">
        <dgm:style>
          <a:lnRef idx="0">
            <a:schemeClr val="accent2"/>
          </a:lnRef>
          <a:fillRef idx="3">
            <a:schemeClr val="accent2"/>
          </a:fillRef>
          <a:effectRef idx="3">
            <a:schemeClr val="accent2"/>
          </a:effectRef>
          <a:fontRef idx="minor">
            <a:schemeClr val="lt1"/>
          </a:fontRef>
        </dgm:style>
      </dgm:prSet>
      <dgm:spPr>
        <a:ln/>
      </dgm:spPr>
      <dgm:t>
        <a:bodyPr>
          <a:scene3d>
            <a:camera prst="orthographicFront"/>
            <a:lightRig rig="harsh" dir="t"/>
          </a:scene3d>
          <a:sp3d extrusionH="57150" prstMaterial="matte">
            <a:bevelT w="63500" h="12700" prst="angle"/>
            <a:contourClr>
              <a:schemeClr val="bg1">
                <a:lumMod val="65000"/>
              </a:schemeClr>
            </a:contourClr>
          </a:sp3d>
        </a:bodyPr>
        <a:lstStyle/>
        <a:p>
          <a:r>
            <a:rPr lang="en-US" b="0" cap="none" spc="0">
              <a:ln w="0"/>
              <a:solidFill>
                <a:schemeClr val="tx1"/>
              </a:solidFill>
              <a:effectLst>
                <a:outerShdw blurRad="38100" dist="19050" dir="2700000" algn="tl" rotWithShape="0">
                  <a:schemeClr val="dk1">
                    <a:alpha val="40000"/>
                  </a:schemeClr>
                </a:outerShdw>
              </a:effectLst>
            </a:rPr>
            <a:t>Investigate</a:t>
          </a:r>
        </a:p>
      </dgm:t>
    </dgm:pt>
    <dgm:pt modelId="{0AC8ADAB-5379-4C30-B41D-8A3CD4842F6E}" type="parTrans" cxnId="{C48A705E-FDF6-4F9B-A2D2-6D0F92FC97F1}">
      <dgm:prSet/>
      <dgm:spPr/>
      <dgm:t>
        <a:bodyPr/>
        <a:lstStyle/>
        <a:p>
          <a:endParaRPr lang="en-US"/>
        </a:p>
      </dgm:t>
    </dgm:pt>
    <dgm:pt modelId="{1A93B8DA-0B83-400A-9D41-A596ADAF3E47}" type="sibTrans" cxnId="{C48A705E-FDF6-4F9B-A2D2-6D0F92FC97F1}">
      <dgm:prSet/>
      <dgm:spPr/>
      <dgm:t>
        <a:bodyPr/>
        <a:lstStyle/>
        <a:p>
          <a:endParaRPr lang="en-US"/>
        </a:p>
      </dgm:t>
    </dgm:pt>
    <dgm:pt modelId="{D49D165D-BB37-4921-84CB-52A04FEDF97C}">
      <dgm:prSet phldrT="[Text]"/>
      <dgm:spPr/>
      <dgm:t>
        <a:bodyPr/>
        <a:lstStyle/>
        <a:p>
          <a:r>
            <a:rPr lang="en-GB"/>
            <a:t>In the investigation phase, children are asked to study a pre-existing piece of art and evaluate this by being asked deeper questioning to promote further critical thought.</a:t>
          </a:r>
          <a:endParaRPr lang="en-US"/>
        </a:p>
      </dgm:t>
    </dgm:pt>
    <dgm:pt modelId="{5756F3DD-FFC9-4D28-AC35-1BB16AFE4B1D}" type="parTrans" cxnId="{39161737-D8F6-4BBC-8ED8-B3AA3B0CC680}">
      <dgm:prSet/>
      <dgm:spPr/>
      <dgm:t>
        <a:bodyPr/>
        <a:lstStyle/>
        <a:p>
          <a:endParaRPr lang="en-US"/>
        </a:p>
      </dgm:t>
    </dgm:pt>
    <dgm:pt modelId="{5F34FA73-4E02-49FA-BEC3-83BF1A434C4F}" type="sibTrans" cxnId="{39161737-D8F6-4BBC-8ED8-B3AA3B0CC680}">
      <dgm:prSet/>
      <dgm:spPr/>
      <dgm:t>
        <a:bodyPr/>
        <a:lstStyle/>
        <a:p>
          <a:endParaRPr lang="en-US"/>
        </a:p>
      </dgm:t>
    </dgm:pt>
    <dgm:pt modelId="{3EA85B80-DC38-4B65-809C-A590399E034D}">
      <dgm:prSet phldrT="[Text]">
        <dgm:style>
          <a:lnRef idx="0">
            <a:schemeClr val="accent4"/>
          </a:lnRef>
          <a:fillRef idx="3">
            <a:schemeClr val="accent4"/>
          </a:fillRef>
          <a:effectRef idx="3">
            <a:schemeClr val="accent4"/>
          </a:effectRef>
          <a:fontRef idx="minor">
            <a:schemeClr val="lt1"/>
          </a:fontRef>
        </dgm:style>
      </dgm:prSet>
      <dgm:spPr/>
      <dgm:t>
        <a:bodyPr>
          <a:scene3d>
            <a:camera prst="orthographicFront"/>
            <a:lightRig rig="harsh" dir="t"/>
          </a:scene3d>
          <a:sp3d extrusionH="57150" prstMaterial="matte">
            <a:bevelT w="63500" h="12700" prst="angle"/>
            <a:contourClr>
              <a:schemeClr val="bg1">
                <a:lumMod val="65000"/>
              </a:schemeClr>
            </a:contourClr>
          </a:sp3d>
        </a:bodyPr>
        <a:lstStyle/>
        <a:p>
          <a:r>
            <a:rPr lang="en-US" b="0" cap="none" spc="0">
              <a:ln w="0"/>
              <a:solidFill>
                <a:schemeClr val="tx1"/>
              </a:solidFill>
              <a:effectLst>
                <a:outerShdw blurRad="38100" dist="19050" dir="2700000" algn="tl" rotWithShape="0">
                  <a:schemeClr val="dk1">
                    <a:alpha val="40000"/>
                  </a:schemeClr>
                </a:outerShdw>
              </a:effectLst>
            </a:rPr>
            <a:t>Explore</a:t>
          </a:r>
        </a:p>
      </dgm:t>
    </dgm:pt>
    <dgm:pt modelId="{51A187D6-72B8-49A8-9634-75D733495D7F}" type="parTrans" cxnId="{D6FD60C1-A66A-46D0-98FE-4A2B67F91724}">
      <dgm:prSet/>
      <dgm:spPr/>
      <dgm:t>
        <a:bodyPr/>
        <a:lstStyle/>
        <a:p>
          <a:endParaRPr lang="en-US"/>
        </a:p>
      </dgm:t>
    </dgm:pt>
    <dgm:pt modelId="{9E815197-7A7D-442B-86B4-2A49C228230E}" type="sibTrans" cxnId="{D6FD60C1-A66A-46D0-98FE-4A2B67F91724}">
      <dgm:prSet/>
      <dgm:spPr/>
      <dgm:t>
        <a:bodyPr/>
        <a:lstStyle/>
        <a:p>
          <a:endParaRPr lang="en-US"/>
        </a:p>
      </dgm:t>
    </dgm:pt>
    <dgm:pt modelId="{F55BCA63-17D9-45BD-A511-C75E35D7D265}">
      <dgm:prSet phldrT="[Text]"/>
      <dgm:spPr/>
      <dgm:t>
        <a:bodyPr/>
        <a:lstStyle/>
        <a:p>
          <a:r>
            <a:rPr lang="en-GB"/>
            <a:t>During the explore phase, children study the media (e.g. paint, collage, sketching etc.) used to make their art work and learn new skills and techniques.</a:t>
          </a:r>
          <a:endParaRPr lang="en-US"/>
        </a:p>
      </dgm:t>
    </dgm:pt>
    <dgm:pt modelId="{622AE0F3-5752-4B8A-B3C0-E2E0BCA630F8}" type="parTrans" cxnId="{A2087DF0-F2A2-444E-850F-D86456CB415C}">
      <dgm:prSet/>
      <dgm:spPr/>
      <dgm:t>
        <a:bodyPr/>
        <a:lstStyle/>
        <a:p>
          <a:endParaRPr lang="en-US"/>
        </a:p>
      </dgm:t>
    </dgm:pt>
    <dgm:pt modelId="{314B3220-E3C7-486C-B522-5A61B5C2F008}" type="sibTrans" cxnId="{A2087DF0-F2A2-444E-850F-D86456CB415C}">
      <dgm:prSet/>
      <dgm:spPr/>
      <dgm:t>
        <a:bodyPr/>
        <a:lstStyle/>
        <a:p>
          <a:endParaRPr lang="en-US"/>
        </a:p>
      </dgm:t>
    </dgm:pt>
    <dgm:pt modelId="{BA952776-8EF8-4F48-92A0-1BDC5D1BEC62}">
      <dgm:prSet phldrT="[Text]">
        <dgm:style>
          <a:lnRef idx="0">
            <a:schemeClr val="accent6"/>
          </a:lnRef>
          <a:fillRef idx="3">
            <a:schemeClr val="accent6"/>
          </a:fillRef>
          <a:effectRef idx="3">
            <a:schemeClr val="accent6"/>
          </a:effectRef>
          <a:fontRef idx="minor">
            <a:schemeClr val="lt1"/>
          </a:fontRef>
        </dgm:style>
      </dgm:prSet>
      <dgm:spPr/>
      <dgm:t>
        <a:bodyPr/>
        <a:lstStyle/>
        <a:p>
          <a:r>
            <a:rPr lang="en-US" b="0" cap="none" spc="0">
              <a:ln w="0"/>
              <a:solidFill>
                <a:schemeClr val="tx1"/>
              </a:solidFill>
              <a:effectLst>
                <a:outerShdw blurRad="38100" dist="19050" dir="2700000" algn="tl" rotWithShape="0">
                  <a:schemeClr val="dk1">
                    <a:alpha val="40000"/>
                  </a:schemeClr>
                </a:outerShdw>
              </a:effectLst>
            </a:rPr>
            <a:t>Practise</a:t>
          </a:r>
        </a:p>
      </dgm:t>
    </dgm:pt>
    <dgm:pt modelId="{A60E7028-8847-48E2-B7CA-32CD2184114F}" type="parTrans" cxnId="{9468B10E-2845-4B43-A0C7-EA765F1BE9CB}">
      <dgm:prSet/>
      <dgm:spPr/>
      <dgm:t>
        <a:bodyPr/>
        <a:lstStyle/>
        <a:p>
          <a:endParaRPr lang="en-US"/>
        </a:p>
      </dgm:t>
    </dgm:pt>
    <dgm:pt modelId="{69A1A0DC-4CBF-4509-8EA4-6827E815914A}" type="sibTrans" cxnId="{9468B10E-2845-4B43-A0C7-EA765F1BE9CB}">
      <dgm:prSet/>
      <dgm:spPr/>
      <dgm:t>
        <a:bodyPr/>
        <a:lstStyle/>
        <a:p>
          <a:endParaRPr lang="en-US"/>
        </a:p>
      </dgm:t>
    </dgm:pt>
    <dgm:pt modelId="{8B7A30B8-FDE2-41C1-8331-302F566356FE}">
      <dgm:prSet phldrT="[Text]"/>
      <dgm:spPr/>
      <dgm:t>
        <a:bodyPr/>
        <a:lstStyle/>
        <a:p>
          <a:r>
            <a:rPr lang="en-US"/>
            <a:t>During the practise phase, children practise their new skills and techniques</a:t>
          </a:r>
          <a:r>
            <a:rPr lang="en-GB"/>
            <a:t>.</a:t>
          </a:r>
          <a:endParaRPr lang="en-US"/>
        </a:p>
      </dgm:t>
    </dgm:pt>
    <dgm:pt modelId="{C302F1AB-5806-4DA3-B0DA-11B2D49E4962}" type="parTrans" cxnId="{4DBB0D5D-54F8-407F-BE08-E18605B0D0D2}">
      <dgm:prSet/>
      <dgm:spPr/>
      <dgm:t>
        <a:bodyPr/>
        <a:lstStyle/>
        <a:p>
          <a:endParaRPr lang="en-US"/>
        </a:p>
      </dgm:t>
    </dgm:pt>
    <dgm:pt modelId="{2054D7E2-D15F-4142-95A1-6B91283A9410}" type="sibTrans" cxnId="{4DBB0D5D-54F8-407F-BE08-E18605B0D0D2}">
      <dgm:prSet/>
      <dgm:spPr/>
      <dgm:t>
        <a:bodyPr/>
        <a:lstStyle/>
        <a:p>
          <a:endParaRPr lang="en-US"/>
        </a:p>
      </dgm:t>
    </dgm:pt>
    <dgm:pt modelId="{E4B7F876-89DB-4B73-8298-61443734CC81}">
      <dgm:prSet/>
      <dgm:spPr/>
      <dgm:t>
        <a:bodyPr/>
        <a:lstStyle/>
        <a:p>
          <a:r>
            <a:rPr lang="en-US" b="0" cap="none" spc="0">
              <a:ln w="0"/>
              <a:solidFill>
                <a:schemeClr val="tx1"/>
              </a:solidFill>
              <a:effectLst>
                <a:outerShdw blurRad="38100" dist="19050" dir="2700000" algn="tl" rotWithShape="0">
                  <a:schemeClr val="dk1">
                    <a:alpha val="40000"/>
                  </a:schemeClr>
                </a:outerShdw>
              </a:effectLst>
            </a:rPr>
            <a:t>Create</a:t>
          </a:r>
        </a:p>
      </dgm:t>
    </dgm:pt>
    <dgm:pt modelId="{47CBDE3C-DE01-47EE-844B-33D208C3ABB6}" type="parTrans" cxnId="{88EFB8E7-1E6F-4420-BD15-F5EE1FF66D18}">
      <dgm:prSet/>
      <dgm:spPr/>
      <dgm:t>
        <a:bodyPr/>
        <a:lstStyle/>
        <a:p>
          <a:endParaRPr lang="en-US"/>
        </a:p>
      </dgm:t>
    </dgm:pt>
    <dgm:pt modelId="{E7238F09-E868-48A9-8E84-957EA4F32E62}" type="sibTrans" cxnId="{88EFB8E7-1E6F-4420-BD15-F5EE1FF66D18}">
      <dgm:prSet/>
      <dgm:spPr/>
      <dgm:t>
        <a:bodyPr/>
        <a:lstStyle/>
        <a:p>
          <a:endParaRPr lang="en-US"/>
        </a:p>
      </dgm:t>
    </dgm:pt>
    <dgm:pt modelId="{690E9AE6-5C90-4EEF-AC36-18DDCB96FDC6}">
      <dgm:prSet/>
      <dgm:spPr>
        <a:solidFill>
          <a:srgbClr val="7030A0"/>
        </a:solidFill>
      </dgm:spPr>
      <dgm:t>
        <a:bodyPr/>
        <a:lstStyle/>
        <a:p>
          <a:r>
            <a:rPr lang="en-US" b="0" cap="none" spc="0">
              <a:ln w="0"/>
              <a:solidFill>
                <a:schemeClr val="tx1"/>
              </a:solidFill>
              <a:effectLst>
                <a:outerShdw blurRad="38100" dist="19050" dir="2700000" algn="tl" rotWithShape="0">
                  <a:schemeClr val="dk1">
                    <a:alpha val="40000"/>
                  </a:schemeClr>
                </a:outerShdw>
              </a:effectLst>
            </a:rPr>
            <a:t>Evaluate</a:t>
          </a:r>
        </a:p>
      </dgm:t>
    </dgm:pt>
    <dgm:pt modelId="{7D5784FA-3EE2-4B71-9089-C87F9834F646}" type="parTrans" cxnId="{EDDC4921-B686-4A4D-B70D-881636411B6B}">
      <dgm:prSet/>
      <dgm:spPr/>
      <dgm:t>
        <a:bodyPr/>
        <a:lstStyle/>
        <a:p>
          <a:endParaRPr lang="en-US"/>
        </a:p>
      </dgm:t>
    </dgm:pt>
    <dgm:pt modelId="{66FC9367-0F53-4094-90CE-7DD3DE4C249B}" type="sibTrans" cxnId="{EDDC4921-B686-4A4D-B70D-881636411B6B}">
      <dgm:prSet/>
      <dgm:spPr/>
      <dgm:t>
        <a:bodyPr/>
        <a:lstStyle/>
        <a:p>
          <a:endParaRPr lang="en-US"/>
        </a:p>
      </dgm:t>
    </dgm:pt>
    <dgm:pt modelId="{88DF6F7C-1D01-4C7F-B5A0-14A1D4D38179}">
      <dgm:prSet/>
      <dgm:spPr/>
      <dgm:t>
        <a:bodyPr/>
        <a:lstStyle/>
        <a:p>
          <a:r>
            <a:rPr lang="en-GB"/>
            <a:t>During the create phase children use their skills and techniques to create their art piece.</a:t>
          </a:r>
          <a:endParaRPr lang="en-US"/>
        </a:p>
      </dgm:t>
    </dgm:pt>
    <dgm:pt modelId="{CF54A26F-1A81-4175-81CD-4DFDB8EE5FC0}" type="parTrans" cxnId="{07551E73-ADB6-4BC3-A35E-9E0AE287C626}">
      <dgm:prSet/>
      <dgm:spPr/>
      <dgm:t>
        <a:bodyPr/>
        <a:lstStyle/>
        <a:p>
          <a:endParaRPr lang="en-US"/>
        </a:p>
      </dgm:t>
    </dgm:pt>
    <dgm:pt modelId="{FD462FE4-20EC-480A-BE6E-37436B788220}" type="sibTrans" cxnId="{07551E73-ADB6-4BC3-A35E-9E0AE287C626}">
      <dgm:prSet/>
      <dgm:spPr/>
      <dgm:t>
        <a:bodyPr/>
        <a:lstStyle/>
        <a:p>
          <a:endParaRPr lang="en-US"/>
        </a:p>
      </dgm:t>
    </dgm:pt>
    <dgm:pt modelId="{363CC721-7206-4E26-BCE6-B28EA08E43A0}">
      <dgm:prSet/>
      <dgm:spPr/>
      <dgm:t>
        <a:bodyPr/>
        <a:lstStyle/>
        <a:p>
          <a:r>
            <a:rPr lang="en-GB"/>
            <a:t>During the evaluate phase children are asked questions about their finished product to stimulate further thinking. These questions are linked to the investigation phase but are evaluating the child’s own work.</a:t>
          </a:r>
          <a:endParaRPr lang="en-US"/>
        </a:p>
      </dgm:t>
    </dgm:pt>
    <dgm:pt modelId="{5AC67B6D-7254-4DF3-8C63-C7FA750BECC6}" type="parTrans" cxnId="{D1B5B044-3F34-4D75-A59A-8C54BEFE49CD}">
      <dgm:prSet/>
      <dgm:spPr/>
      <dgm:t>
        <a:bodyPr/>
        <a:lstStyle/>
        <a:p>
          <a:endParaRPr lang="en-US"/>
        </a:p>
      </dgm:t>
    </dgm:pt>
    <dgm:pt modelId="{43769470-5299-409F-916C-08B4C81D39D4}" type="sibTrans" cxnId="{D1B5B044-3F34-4D75-A59A-8C54BEFE49CD}">
      <dgm:prSet/>
      <dgm:spPr/>
      <dgm:t>
        <a:bodyPr/>
        <a:lstStyle/>
        <a:p>
          <a:endParaRPr lang="en-US"/>
        </a:p>
      </dgm:t>
    </dgm:pt>
    <dgm:pt modelId="{C3274B8D-7A9C-4566-A069-9789C35528FD}" type="pres">
      <dgm:prSet presAssocID="{672E25AF-7D48-4D45-8F1E-FE9A7979A472}" presName="linearFlow" presStyleCnt="0">
        <dgm:presLayoutVars>
          <dgm:dir/>
          <dgm:animLvl val="lvl"/>
          <dgm:resizeHandles val="exact"/>
        </dgm:presLayoutVars>
      </dgm:prSet>
      <dgm:spPr/>
    </dgm:pt>
    <dgm:pt modelId="{D6537A97-97A2-4900-A8FF-1F3080C20C9A}" type="pres">
      <dgm:prSet presAssocID="{884F8A66-7453-488F-B618-C70982251B7F}" presName="composite" presStyleCnt="0"/>
      <dgm:spPr/>
    </dgm:pt>
    <dgm:pt modelId="{DE2E5060-081F-49C1-8BFA-79CA18B5F515}" type="pres">
      <dgm:prSet presAssocID="{884F8A66-7453-488F-B618-C70982251B7F}" presName="parentText" presStyleLbl="alignNode1" presStyleIdx="0" presStyleCnt="5">
        <dgm:presLayoutVars>
          <dgm:chMax val="1"/>
          <dgm:bulletEnabled val="1"/>
        </dgm:presLayoutVars>
      </dgm:prSet>
      <dgm:spPr/>
    </dgm:pt>
    <dgm:pt modelId="{CE7F564A-8350-42D4-8BC0-05976F393230}" type="pres">
      <dgm:prSet presAssocID="{884F8A66-7453-488F-B618-C70982251B7F}" presName="descendantText" presStyleLbl="alignAcc1" presStyleIdx="0" presStyleCnt="5">
        <dgm:presLayoutVars>
          <dgm:bulletEnabled val="1"/>
        </dgm:presLayoutVars>
      </dgm:prSet>
      <dgm:spPr/>
    </dgm:pt>
    <dgm:pt modelId="{7EA4E94B-2931-4306-B72F-D88482D6C1AE}" type="pres">
      <dgm:prSet presAssocID="{1A93B8DA-0B83-400A-9D41-A596ADAF3E47}" presName="sp" presStyleCnt="0"/>
      <dgm:spPr/>
    </dgm:pt>
    <dgm:pt modelId="{34720F28-74B8-4A6E-AE00-F2D8CAA2368E}" type="pres">
      <dgm:prSet presAssocID="{3EA85B80-DC38-4B65-809C-A590399E034D}" presName="composite" presStyleCnt="0"/>
      <dgm:spPr/>
    </dgm:pt>
    <dgm:pt modelId="{65C6BFF8-0EFF-4584-93AC-72F4204C0B5D}" type="pres">
      <dgm:prSet presAssocID="{3EA85B80-DC38-4B65-809C-A590399E034D}" presName="parentText" presStyleLbl="alignNode1" presStyleIdx="1" presStyleCnt="5">
        <dgm:presLayoutVars>
          <dgm:chMax val="1"/>
          <dgm:bulletEnabled val="1"/>
        </dgm:presLayoutVars>
      </dgm:prSet>
      <dgm:spPr/>
    </dgm:pt>
    <dgm:pt modelId="{3E76E808-DAB6-49F4-97ED-4F7D774C1E2F}" type="pres">
      <dgm:prSet presAssocID="{3EA85B80-DC38-4B65-809C-A590399E034D}" presName="descendantText" presStyleLbl="alignAcc1" presStyleIdx="1" presStyleCnt="5">
        <dgm:presLayoutVars>
          <dgm:bulletEnabled val="1"/>
        </dgm:presLayoutVars>
      </dgm:prSet>
      <dgm:spPr/>
    </dgm:pt>
    <dgm:pt modelId="{FFB72898-30BA-4468-B127-70307A31CA91}" type="pres">
      <dgm:prSet presAssocID="{9E815197-7A7D-442B-86B4-2A49C228230E}" presName="sp" presStyleCnt="0"/>
      <dgm:spPr/>
    </dgm:pt>
    <dgm:pt modelId="{C13B55A8-9CE8-4664-BBC7-DD91F0CD73A1}" type="pres">
      <dgm:prSet presAssocID="{BA952776-8EF8-4F48-92A0-1BDC5D1BEC62}" presName="composite" presStyleCnt="0"/>
      <dgm:spPr/>
    </dgm:pt>
    <dgm:pt modelId="{EE91AC12-D33E-4C42-8712-C8DEBA066496}" type="pres">
      <dgm:prSet presAssocID="{BA952776-8EF8-4F48-92A0-1BDC5D1BEC62}" presName="parentText" presStyleLbl="alignNode1" presStyleIdx="2" presStyleCnt="5">
        <dgm:presLayoutVars>
          <dgm:chMax val="1"/>
          <dgm:bulletEnabled val="1"/>
        </dgm:presLayoutVars>
      </dgm:prSet>
      <dgm:spPr/>
    </dgm:pt>
    <dgm:pt modelId="{876AFF64-12DB-409F-91CF-3F39AFFAE4BC}" type="pres">
      <dgm:prSet presAssocID="{BA952776-8EF8-4F48-92A0-1BDC5D1BEC62}" presName="descendantText" presStyleLbl="alignAcc1" presStyleIdx="2" presStyleCnt="5">
        <dgm:presLayoutVars>
          <dgm:bulletEnabled val="1"/>
        </dgm:presLayoutVars>
      </dgm:prSet>
      <dgm:spPr/>
    </dgm:pt>
    <dgm:pt modelId="{63466356-ACFB-46E9-BA8B-747E11019CFA}" type="pres">
      <dgm:prSet presAssocID="{69A1A0DC-4CBF-4509-8EA4-6827E815914A}" presName="sp" presStyleCnt="0"/>
      <dgm:spPr/>
    </dgm:pt>
    <dgm:pt modelId="{CDF20A0C-40C7-4F44-BBDB-4EF9810F6D1D}" type="pres">
      <dgm:prSet presAssocID="{E4B7F876-89DB-4B73-8298-61443734CC81}" presName="composite" presStyleCnt="0"/>
      <dgm:spPr/>
    </dgm:pt>
    <dgm:pt modelId="{9E87148A-0A4D-4B68-98F7-B85F76A5FF26}" type="pres">
      <dgm:prSet presAssocID="{E4B7F876-89DB-4B73-8298-61443734CC81}" presName="parentText" presStyleLbl="alignNode1" presStyleIdx="3" presStyleCnt="5">
        <dgm:presLayoutVars>
          <dgm:chMax val="1"/>
          <dgm:bulletEnabled val="1"/>
        </dgm:presLayoutVars>
      </dgm:prSet>
      <dgm:spPr/>
    </dgm:pt>
    <dgm:pt modelId="{C59FCC6A-AC47-4F30-AF14-6E8E3F5162E8}" type="pres">
      <dgm:prSet presAssocID="{E4B7F876-89DB-4B73-8298-61443734CC81}" presName="descendantText" presStyleLbl="alignAcc1" presStyleIdx="3" presStyleCnt="5">
        <dgm:presLayoutVars>
          <dgm:bulletEnabled val="1"/>
        </dgm:presLayoutVars>
      </dgm:prSet>
      <dgm:spPr/>
    </dgm:pt>
    <dgm:pt modelId="{C17CC29C-8FA6-4E19-93A1-2B5E59265916}" type="pres">
      <dgm:prSet presAssocID="{E7238F09-E868-48A9-8E84-957EA4F32E62}" presName="sp" presStyleCnt="0"/>
      <dgm:spPr/>
    </dgm:pt>
    <dgm:pt modelId="{008AC745-0F70-419A-B632-C6BE841197DB}" type="pres">
      <dgm:prSet presAssocID="{690E9AE6-5C90-4EEF-AC36-18DDCB96FDC6}" presName="composite" presStyleCnt="0"/>
      <dgm:spPr/>
    </dgm:pt>
    <dgm:pt modelId="{2597A4AF-57FD-4E54-9AA5-76F5915E57CA}" type="pres">
      <dgm:prSet presAssocID="{690E9AE6-5C90-4EEF-AC36-18DDCB96FDC6}" presName="parentText" presStyleLbl="alignNode1" presStyleIdx="4" presStyleCnt="5">
        <dgm:presLayoutVars>
          <dgm:chMax val="1"/>
          <dgm:bulletEnabled val="1"/>
        </dgm:presLayoutVars>
      </dgm:prSet>
      <dgm:spPr/>
    </dgm:pt>
    <dgm:pt modelId="{D090D896-E38A-425A-A734-BFCA8296C33C}" type="pres">
      <dgm:prSet presAssocID="{690E9AE6-5C90-4EEF-AC36-18DDCB96FDC6}" presName="descendantText" presStyleLbl="alignAcc1" presStyleIdx="4" presStyleCnt="5">
        <dgm:presLayoutVars>
          <dgm:bulletEnabled val="1"/>
        </dgm:presLayoutVars>
      </dgm:prSet>
      <dgm:spPr/>
    </dgm:pt>
  </dgm:ptLst>
  <dgm:cxnLst>
    <dgm:cxn modelId="{951A6209-29B4-45D9-B673-521C702A20C0}" type="presOf" srcId="{88DF6F7C-1D01-4C7F-B5A0-14A1D4D38179}" destId="{C59FCC6A-AC47-4F30-AF14-6E8E3F5162E8}" srcOrd="0" destOrd="0" presId="urn:microsoft.com/office/officeart/2005/8/layout/chevron2"/>
    <dgm:cxn modelId="{9468B10E-2845-4B43-A0C7-EA765F1BE9CB}" srcId="{672E25AF-7D48-4D45-8F1E-FE9A7979A472}" destId="{BA952776-8EF8-4F48-92A0-1BDC5D1BEC62}" srcOrd="2" destOrd="0" parTransId="{A60E7028-8847-48E2-B7CA-32CD2184114F}" sibTransId="{69A1A0DC-4CBF-4509-8EA4-6827E815914A}"/>
    <dgm:cxn modelId="{52547F13-86B6-4357-B7C1-744FD7610E3B}" type="presOf" srcId="{D49D165D-BB37-4921-84CB-52A04FEDF97C}" destId="{CE7F564A-8350-42D4-8BC0-05976F393230}" srcOrd="0" destOrd="0" presId="urn:microsoft.com/office/officeart/2005/8/layout/chevron2"/>
    <dgm:cxn modelId="{EDDC4921-B686-4A4D-B70D-881636411B6B}" srcId="{672E25AF-7D48-4D45-8F1E-FE9A7979A472}" destId="{690E9AE6-5C90-4EEF-AC36-18DDCB96FDC6}" srcOrd="4" destOrd="0" parTransId="{7D5784FA-3EE2-4B71-9089-C87F9834F646}" sibTransId="{66FC9367-0F53-4094-90CE-7DD3DE4C249B}"/>
    <dgm:cxn modelId="{67DFA828-2CB8-4D53-909A-B44C440951E6}" type="presOf" srcId="{E4B7F876-89DB-4B73-8298-61443734CC81}" destId="{9E87148A-0A4D-4B68-98F7-B85F76A5FF26}" srcOrd="0" destOrd="0" presId="urn:microsoft.com/office/officeart/2005/8/layout/chevron2"/>
    <dgm:cxn modelId="{39161737-D8F6-4BBC-8ED8-B3AA3B0CC680}" srcId="{884F8A66-7453-488F-B618-C70982251B7F}" destId="{D49D165D-BB37-4921-84CB-52A04FEDF97C}" srcOrd="0" destOrd="0" parTransId="{5756F3DD-FFC9-4D28-AC35-1BB16AFE4B1D}" sibTransId="{5F34FA73-4E02-49FA-BEC3-83BF1A434C4F}"/>
    <dgm:cxn modelId="{66274238-6F4A-40F6-A68E-DB19122CEC23}" type="presOf" srcId="{690E9AE6-5C90-4EEF-AC36-18DDCB96FDC6}" destId="{2597A4AF-57FD-4E54-9AA5-76F5915E57CA}" srcOrd="0" destOrd="0" presId="urn:microsoft.com/office/officeart/2005/8/layout/chevron2"/>
    <dgm:cxn modelId="{1564C13A-7348-4F4D-91AE-0AE420A0DE88}" type="presOf" srcId="{F55BCA63-17D9-45BD-A511-C75E35D7D265}" destId="{3E76E808-DAB6-49F4-97ED-4F7D774C1E2F}" srcOrd="0" destOrd="0" presId="urn:microsoft.com/office/officeart/2005/8/layout/chevron2"/>
    <dgm:cxn modelId="{4DBB0D5D-54F8-407F-BE08-E18605B0D0D2}" srcId="{BA952776-8EF8-4F48-92A0-1BDC5D1BEC62}" destId="{8B7A30B8-FDE2-41C1-8331-302F566356FE}" srcOrd="0" destOrd="0" parTransId="{C302F1AB-5806-4DA3-B0DA-11B2D49E4962}" sibTransId="{2054D7E2-D15F-4142-95A1-6B91283A9410}"/>
    <dgm:cxn modelId="{C48A705E-FDF6-4F9B-A2D2-6D0F92FC97F1}" srcId="{672E25AF-7D48-4D45-8F1E-FE9A7979A472}" destId="{884F8A66-7453-488F-B618-C70982251B7F}" srcOrd="0" destOrd="0" parTransId="{0AC8ADAB-5379-4C30-B41D-8A3CD4842F6E}" sibTransId="{1A93B8DA-0B83-400A-9D41-A596ADAF3E47}"/>
    <dgm:cxn modelId="{D1B5B044-3F34-4D75-A59A-8C54BEFE49CD}" srcId="{690E9AE6-5C90-4EEF-AC36-18DDCB96FDC6}" destId="{363CC721-7206-4E26-BCE6-B28EA08E43A0}" srcOrd="0" destOrd="0" parTransId="{5AC67B6D-7254-4DF3-8C63-C7FA750BECC6}" sibTransId="{43769470-5299-409F-916C-08B4C81D39D4}"/>
    <dgm:cxn modelId="{07551E73-ADB6-4BC3-A35E-9E0AE287C626}" srcId="{E4B7F876-89DB-4B73-8298-61443734CC81}" destId="{88DF6F7C-1D01-4C7F-B5A0-14A1D4D38179}" srcOrd="0" destOrd="0" parTransId="{CF54A26F-1A81-4175-81CD-4DFDB8EE5FC0}" sibTransId="{FD462FE4-20EC-480A-BE6E-37436B788220}"/>
    <dgm:cxn modelId="{FDB3F073-C6E1-40C0-B7AC-9AB6247F6C81}" type="presOf" srcId="{8B7A30B8-FDE2-41C1-8331-302F566356FE}" destId="{876AFF64-12DB-409F-91CF-3F39AFFAE4BC}" srcOrd="0" destOrd="0" presId="urn:microsoft.com/office/officeart/2005/8/layout/chevron2"/>
    <dgm:cxn modelId="{A9AFD359-C75F-484F-90AE-6EC317DAFEE5}" type="presOf" srcId="{363CC721-7206-4E26-BCE6-B28EA08E43A0}" destId="{D090D896-E38A-425A-A734-BFCA8296C33C}" srcOrd="0" destOrd="0" presId="urn:microsoft.com/office/officeart/2005/8/layout/chevron2"/>
    <dgm:cxn modelId="{8BA30CB0-A1C3-44BE-8AF7-BE6CA19971E9}" type="presOf" srcId="{884F8A66-7453-488F-B618-C70982251B7F}" destId="{DE2E5060-081F-49C1-8BFA-79CA18B5F515}" srcOrd="0" destOrd="0" presId="urn:microsoft.com/office/officeart/2005/8/layout/chevron2"/>
    <dgm:cxn modelId="{2677FDB0-F162-4A26-9937-D1DA1F50B3CF}" type="presOf" srcId="{BA952776-8EF8-4F48-92A0-1BDC5D1BEC62}" destId="{EE91AC12-D33E-4C42-8712-C8DEBA066496}" srcOrd="0" destOrd="0" presId="urn:microsoft.com/office/officeart/2005/8/layout/chevron2"/>
    <dgm:cxn modelId="{D6FD60C1-A66A-46D0-98FE-4A2B67F91724}" srcId="{672E25AF-7D48-4D45-8F1E-FE9A7979A472}" destId="{3EA85B80-DC38-4B65-809C-A590399E034D}" srcOrd="1" destOrd="0" parTransId="{51A187D6-72B8-49A8-9634-75D733495D7F}" sibTransId="{9E815197-7A7D-442B-86B4-2A49C228230E}"/>
    <dgm:cxn modelId="{5F4516CB-510A-4745-A8C2-2056D4B712D9}" type="presOf" srcId="{672E25AF-7D48-4D45-8F1E-FE9A7979A472}" destId="{C3274B8D-7A9C-4566-A069-9789C35528FD}" srcOrd="0" destOrd="0" presId="urn:microsoft.com/office/officeart/2005/8/layout/chevron2"/>
    <dgm:cxn modelId="{88EFB8E7-1E6F-4420-BD15-F5EE1FF66D18}" srcId="{672E25AF-7D48-4D45-8F1E-FE9A7979A472}" destId="{E4B7F876-89DB-4B73-8298-61443734CC81}" srcOrd="3" destOrd="0" parTransId="{47CBDE3C-DE01-47EE-844B-33D208C3ABB6}" sibTransId="{E7238F09-E868-48A9-8E84-957EA4F32E62}"/>
    <dgm:cxn modelId="{A2087DF0-F2A2-444E-850F-D86456CB415C}" srcId="{3EA85B80-DC38-4B65-809C-A590399E034D}" destId="{F55BCA63-17D9-45BD-A511-C75E35D7D265}" srcOrd="0" destOrd="0" parTransId="{622AE0F3-5752-4B8A-B3C0-E2E0BCA630F8}" sibTransId="{314B3220-E3C7-486C-B522-5A61B5C2F008}"/>
    <dgm:cxn modelId="{BBE89BFD-456C-44DB-899E-07CB65BA7E5F}" type="presOf" srcId="{3EA85B80-DC38-4B65-809C-A590399E034D}" destId="{65C6BFF8-0EFF-4584-93AC-72F4204C0B5D}" srcOrd="0" destOrd="0" presId="urn:microsoft.com/office/officeart/2005/8/layout/chevron2"/>
    <dgm:cxn modelId="{38D902C3-E2F9-4EE3-9D8C-03EE1C4807C1}" type="presParOf" srcId="{C3274B8D-7A9C-4566-A069-9789C35528FD}" destId="{D6537A97-97A2-4900-A8FF-1F3080C20C9A}" srcOrd="0" destOrd="0" presId="urn:microsoft.com/office/officeart/2005/8/layout/chevron2"/>
    <dgm:cxn modelId="{D299A4DF-E406-4985-9909-2769DA7112F2}" type="presParOf" srcId="{D6537A97-97A2-4900-A8FF-1F3080C20C9A}" destId="{DE2E5060-081F-49C1-8BFA-79CA18B5F515}" srcOrd="0" destOrd="0" presId="urn:microsoft.com/office/officeart/2005/8/layout/chevron2"/>
    <dgm:cxn modelId="{0F33FF98-2C4D-4C8C-ADED-4F0FF7824842}" type="presParOf" srcId="{D6537A97-97A2-4900-A8FF-1F3080C20C9A}" destId="{CE7F564A-8350-42D4-8BC0-05976F393230}" srcOrd="1" destOrd="0" presId="urn:microsoft.com/office/officeart/2005/8/layout/chevron2"/>
    <dgm:cxn modelId="{E772D9B7-EF85-43A9-AADB-E439BCE0E88D}" type="presParOf" srcId="{C3274B8D-7A9C-4566-A069-9789C35528FD}" destId="{7EA4E94B-2931-4306-B72F-D88482D6C1AE}" srcOrd="1" destOrd="0" presId="urn:microsoft.com/office/officeart/2005/8/layout/chevron2"/>
    <dgm:cxn modelId="{C76399CE-A527-4DB3-8438-F90F87119C2A}" type="presParOf" srcId="{C3274B8D-7A9C-4566-A069-9789C35528FD}" destId="{34720F28-74B8-4A6E-AE00-F2D8CAA2368E}" srcOrd="2" destOrd="0" presId="urn:microsoft.com/office/officeart/2005/8/layout/chevron2"/>
    <dgm:cxn modelId="{8482708D-0350-4867-AB86-4FD5B2C8AC09}" type="presParOf" srcId="{34720F28-74B8-4A6E-AE00-F2D8CAA2368E}" destId="{65C6BFF8-0EFF-4584-93AC-72F4204C0B5D}" srcOrd="0" destOrd="0" presId="urn:microsoft.com/office/officeart/2005/8/layout/chevron2"/>
    <dgm:cxn modelId="{8CD36D4C-770B-4B81-8EE9-FC1E4C33FD39}" type="presParOf" srcId="{34720F28-74B8-4A6E-AE00-F2D8CAA2368E}" destId="{3E76E808-DAB6-49F4-97ED-4F7D774C1E2F}" srcOrd="1" destOrd="0" presId="urn:microsoft.com/office/officeart/2005/8/layout/chevron2"/>
    <dgm:cxn modelId="{EAC69006-925A-4E48-A759-B8044A789208}" type="presParOf" srcId="{C3274B8D-7A9C-4566-A069-9789C35528FD}" destId="{FFB72898-30BA-4468-B127-70307A31CA91}" srcOrd="3" destOrd="0" presId="urn:microsoft.com/office/officeart/2005/8/layout/chevron2"/>
    <dgm:cxn modelId="{F4E6F14E-B165-44FE-89FF-159823D357C0}" type="presParOf" srcId="{C3274B8D-7A9C-4566-A069-9789C35528FD}" destId="{C13B55A8-9CE8-4664-BBC7-DD91F0CD73A1}" srcOrd="4" destOrd="0" presId="urn:microsoft.com/office/officeart/2005/8/layout/chevron2"/>
    <dgm:cxn modelId="{4B56BDE7-97A4-4D01-A6B1-9FDA235F707F}" type="presParOf" srcId="{C13B55A8-9CE8-4664-BBC7-DD91F0CD73A1}" destId="{EE91AC12-D33E-4C42-8712-C8DEBA066496}" srcOrd="0" destOrd="0" presId="urn:microsoft.com/office/officeart/2005/8/layout/chevron2"/>
    <dgm:cxn modelId="{DEC9D830-7084-45FB-AF06-7A52C6B3ED4E}" type="presParOf" srcId="{C13B55A8-9CE8-4664-BBC7-DD91F0CD73A1}" destId="{876AFF64-12DB-409F-91CF-3F39AFFAE4BC}" srcOrd="1" destOrd="0" presId="urn:microsoft.com/office/officeart/2005/8/layout/chevron2"/>
    <dgm:cxn modelId="{1672B922-C3FB-42AC-9663-FDF58D267F8D}" type="presParOf" srcId="{C3274B8D-7A9C-4566-A069-9789C35528FD}" destId="{63466356-ACFB-46E9-BA8B-747E11019CFA}" srcOrd="5" destOrd="0" presId="urn:microsoft.com/office/officeart/2005/8/layout/chevron2"/>
    <dgm:cxn modelId="{11554191-9A84-4209-9E20-42B25452F98E}" type="presParOf" srcId="{C3274B8D-7A9C-4566-A069-9789C35528FD}" destId="{CDF20A0C-40C7-4F44-BBDB-4EF9810F6D1D}" srcOrd="6" destOrd="0" presId="urn:microsoft.com/office/officeart/2005/8/layout/chevron2"/>
    <dgm:cxn modelId="{65C645E7-0F17-492F-83C4-809FA8E84ECE}" type="presParOf" srcId="{CDF20A0C-40C7-4F44-BBDB-4EF9810F6D1D}" destId="{9E87148A-0A4D-4B68-98F7-B85F76A5FF26}" srcOrd="0" destOrd="0" presId="urn:microsoft.com/office/officeart/2005/8/layout/chevron2"/>
    <dgm:cxn modelId="{3F75C8C7-9F65-4333-866C-C7464943D502}" type="presParOf" srcId="{CDF20A0C-40C7-4F44-BBDB-4EF9810F6D1D}" destId="{C59FCC6A-AC47-4F30-AF14-6E8E3F5162E8}" srcOrd="1" destOrd="0" presId="urn:microsoft.com/office/officeart/2005/8/layout/chevron2"/>
    <dgm:cxn modelId="{D582D4A9-B285-4001-BBF4-AC0A6AE634FE}" type="presParOf" srcId="{C3274B8D-7A9C-4566-A069-9789C35528FD}" destId="{C17CC29C-8FA6-4E19-93A1-2B5E59265916}" srcOrd="7" destOrd="0" presId="urn:microsoft.com/office/officeart/2005/8/layout/chevron2"/>
    <dgm:cxn modelId="{22A52FE7-A3C8-4E1D-A60E-A6C298CFB13E}" type="presParOf" srcId="{C3274B8D-7A9C-4566-A069-9789C35528FD}" destId="{008AC745-0F70-419A-B632-C6BE841197DB}" srcOrd="8" destOrd="0" presId="urn:microsoft.com/office/officeart/2005/8/layout/chevron2"/>
    <dgm:cxn modelId="{0A4D0231-90D3-4374-8E43-B676BD9CC374}" type="presParOf" srcId="{008AC745-0F70-419A-B632-C6BE841197DB}" destId="{2597A4AF-57FD-4E54-9AA5-76F5915E57CA}" srcOrd="0" destOrd="0" presId="urn:microsoft.com/office/officeart/2005/8/layout/chevron2"/>
    <dgm:cxn modelId="{F369390A-A55B-41D4-8B25-59C078DB0253}" type="presParOf" srcId="{008AC745-0F70-419A-B632-C6BE841197DB}" destId="{D090D896-E38A-425A-A734-BFCA8296C33C}" srcOrd="1" destOrd="0" presId="urn:microsoft.com/office/officeart/2005/8/layout/chevron2"/>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E2E5060-081F-49C1-8BFA-79CA18B5F515}">
      <dsp:nvSpPr>
        <dsp:cNvPr id="0" name=""/>
        <dsp:cNvSpPr/>
      </dsp:nvSpPr>
      <dsp:spPr>
        <a:xfrm rot="5400000">
          <a:off x="-215234" y="218919"/>
          <a:ext cx="1434898" cy="1004428"/>
        </a:xfrm>
        <a:prstGeom prst="chevron">
          <a:avLst/>
        </a:prstGeom>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hemeClr val="accent2"/>
        </a:lnRef>
        <a:fillRef idx="3">
          <a:schemeClr val="accent2"/>
        </a:fillRef>
        <a:effectRef idx="3">
          <a:schemeClr val="accent2"/>
        </a:effectRef>
        <a:fontRef idx="minor">
          <a:schemeClr val="lt1"/>
        </a:fontRef>
      </dsp:style>
      <dsp:txBody>
        <a:bodyPr spcFirstLastPara="0" vert="horz" wrap="square" lIns="10795" tIns="10795" rIns="10795" bIns="10795" numCol="1" spcCol="1270" anchor="ctr" anchorCtr="0">
          <a:noAutofit/>
          <a:scene3d>
            <a:camera prst="orthographicFront"/>
            <a:lightRig rig="harsh" dir="t"/>
          </a:scene3d>
          <a:sp3d extrusionH="57150" prstMaterial="matte">
            <a:bevelT w="63500" h="12700" prst="angle"/>
            <a:contourClr>
              <a:schemeClr val="bg1">
                <a:lumMod val="65000"/>
              </a:schemeClr>
            </a:contourClr>
          </a:sp3d>
        </a:bodyPr>
        <a:lstStyle/>
        <a:p>
          <a:pPr marL="0" lvl="0" indent="0" algn="ctr" defTabSz="755650">
            <a:lnSpc>
              <a:spcPct val="90000"/>
            </a:lnSpc>
            <a:spcBef>
              <a:spcPct val="0"/>
            </a:spcBef>
            <a:spcAft>
              <a:spcPct val="35000"/>
            </a:spcAft>
            <a:buNone/>
          </a:pPr>
          <a:r>
            <a:rPr lang="en-US" sz="1700" b="0" kern="1200" cap="none" spc="0">
              <a:ln w="0"/>
              <a:solidFill>
                <a:schemeClr val="tx1"/>
              </a:solidFill>
              <a:effectLst>
                <a:outerShdw blurRad="38100" dist="19050" dir="2700000" algn="tl" rotWithShape="0">
                  <a:schemeClr val="dk1">
                    <a:alpha val="40000"/>
                  </a:schemeClr>
                </a:outerShdw>
              </a:effectLst>
            </a:rPr>
            <a:t>Investigate</a:t>
          </a:r>
        </a:p>
      </dsp:txBody>
      <dsp:txXfrm rot="-5400000">
        <a:off x="1" y="505898"/>
        <a:ext cx="1004428" cy="430470"/>
      </dsp:txXfrm>
    </dsp:sp>
    <dsp:sp modelId="{CE7F564A-8350-42D4-8BC0-05976F393230}">
      <dsp:nvSpPr>
        <dsp:cNvPr id="0" name=""/>
        <dsp:cNvSpPr/>
      </dsp:nvSpPr>
      <dsp:spPr>
        <a:xfrm rot="5400000">
          <a:off x="3164834" y="-2156721"/>
          <a:ext cx="932684" cy="5253496"/>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l" defTabSz="622300">
            <a:lnSpc>
              <a:spcPct val="90000"/>
            </a:lnSpc>
            <a:spcBef>
              <a:spcPct val="0"/>
            </a:spcBef>
            <a:spcAft>
              <a:spcPct val="15000"/>
            </a:spcAft>
            <a:buChar char="•"/>
          </a:pPr>
          <a:r>
            <a:rPr lang="en-GB" sz="1400" kern="1200"/>
            <a:t>In the investigation phase, children are asked to study a pre-existing piece of art and evaluate this by being asked deeper questioning to promote further critical thought.</a:t>
          </a:r>
          <a:endParaRPr lang="en-US" sz="1400" kern="1200"/>
        </a:p>
      </dsp:txBody>
      <dsp:txXfrm rot="-5400000">
        <a:off x="1004428" y="49215"/>
        <a:ext cx="5207966" cy="841624"/>
      </dsp:txXfrm>
    </dsp:sp>
    <dsp:sp modelId="{65C6BFF8-0EFF-4584-93AC-72F4204C0B5D}">
      <dsp:nvSpPr>
        <dsp:cNvPr id="0" name=""/>
        <dsp:cNvSpPr/>
      </dsp:nvSpPr>
      <dsp:spPr>
        <a:xfrm rot="5400000">
          <a:off x="-215234" y="1539514"/>
          <a:ext cx="1434898" cy="1004428"/>
        </a:xfrm>
        <a:prstGeom prst="chevron">
          <a:avLst/>
        </a:prstGeom>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hemeClr val="accent4"/>
        </a:lnRef>
        <a:fillRef idx="3">
          <a:schemeClr val="accent4"/>
        </a:fillRef>
        <a:effectRef idx="3">
          <a:schemeClr val="accent4"/>
        </a:effectRef>
        <a:fontRef idx="minor">
          <a:schemeClr val="lt1"/>
        </a:fontRef>
      </dsp:style>
      <dsp:txBody>
        <a:bodyPr spcFirstLastPara="0" vert="horz" wrap="square" lIns="10795" tIns="10795" rIns="10795" bIns="10795" numCol="1" spcCol="1270" anchor="ctr" anchorCtr="0">
          <a:noAutofit/>
          <a:scene3d>
            <a:camera prst="orthographicFront"/>
            <a:lightRig rig="harsh" dir="t"/>
          </a:scene3d>
          <a:sp3d extrusionH="57150" prstMaterial="matte">
            <a:bevelT w="63500" h="12700" prst="angle"/>
            <a:contourClr>
              <a:schemeClr val="bg1">
                <a:lumMod val="65000"/>
              </a:schemeClr>
            </a:contourClr>
          </a:sp3d>
        </a:bodyPr>
        <a:lstStyle/>
        <a:p>
          <a:pPr marL="0" lvl="0" indent="0" algn="ctr" defTabSz="755650">
            <a:lnSpc>
              <a:spcPct val="90000"/>
            </a:lnSpc>
            <a:spcBef>
              <a:spcPct val="0"/>
            </a:spcBef>
            <a:spcAft>
              <a:spcPct val="35000"/>
            </a:spcAft>
            <a:buNone/>
          </a:pPr>
          <a:r>
            <a:rPr lang="en-US" sz="1700" b="0" kern="1200" cap="none" spc="0">
              <a:ln w="0"/>
              <a:solidFill>
                <a:schemeClr val="tx1"/>
              </a:solidFill>
              <a:effectLst>
                <a:outerShdw blurRad="38100" dist="19050" dir="2700000" algn="tl" rotWithShape="0">
                  <a:schemeClr val="dk1">
                    <a:alpha val="40000"/>
                  </a:schemeClr>
                </a:outerShdw>
              </a:effectLst>
            </a:rPr>
            <a:t>Explore</a:t>
          </a:r>
        </a:p>
      </dsp:txBody>
      <dsp:txXfrm rot="-5400000">
        <a:off x="1" y="1826493"/>
        <a:ext cx="1004428" cy="430470"/>
      </dsp:txXfrm>
    </dsp:sp>
    <dsp:sp modelId="{3E76E808-DAB6-49F4-97ED-4F7D774C1E2F}">
      <dsp:nvSpPr>
        <dsp:cNvPr id="0" name=""/>
        <dsp:cNvSpPr/>
      </dsp:nvSpPr>
      <dsp:spPr>
        <a:xfrm rot="5400000">
          <a:off x="3164834" y="-836125"/>
          <a:ext cx="932684" cy="5253496"/>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l" defTabSz="622300">
            <a:lnSpc>
              <a:spcPct val="90000"/>
            </a:lnSpc>
            <a:spcBef>
              <a:spcPct val="0"/>
            </a:spcBef>
            <a:spcAft>
              <a:spcPct val="15000"/>
            </a:spcAft>
            <a:buChar char="•"/>
          </a:pPr>
          <a:r>
            <a:rPr lang="en-GB" sz="1400" kern="1200"/>
            <a:t>During the explore phase, children study the media (e.g. paint, collage, sketching etc.) used to make their art work and learn new skills and techniques.</a:t>
          </a:r>
          <a:endParaRPr lang="en-US" sz="1400" kern="1200"/>
        </a:p>
      </dsp:txBody>
      <dsp:txXfrm rot="-5400000">
        <a:off x="1004428" y="1369811"/>
        <a:ext cx="5207966" cy="841624"/>
      </dsp:txXfrm>
    </dsp:sp>
    <dsp:sp modelId="{EE91AC12-D33E-4C42-8712-C8DEBA066496}">
      <dsp:nvSpPr>
        <dsp:cNvPr id="0" name=""/>
        <dsp:cNvSpPr/>
      </dsp:nvSpPr>
      <dsp:spPr>
        <a:xfrm rot="5400000">
          <a:off x="-215234" y="2860110"/>
          <a:ext cx="1434898" cy="1004428"/>
        </a:xfrm>
        <a:prstGeom prst="chevron">
          <a:avLst/>
        </a:prstGeom>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hemeClr val="accent6"/>
        </a:lnRef>
        <a:fillRef idx="3">
          <a:schemeClr val="accent6"/>
        </a:fillRef>
        <a:effectRef idx="3">
          <a:schemeClr val="accent6"/>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US" sz="1700" b="0" kern="1200" cap="none" spc="0">
              <a:ln w="0"/>
              <a:solidFill>
                <a:schemeClr val="tx1"/>
              </a:solidFill>
              <a:effectLst>
                <a:outerShdw blurRad="38100" dist="19050" dir="2700000" algn="tl" rotWithShape="0">
                  <a:schemeClr val="dk1">
                    <a:alpha val="40000"/>
                  </a:schemeClr>
                </a:outerShdw>
              </a:effectLst>
            </a:rPr>
            <a:t>Practise</a:t>
          </a:r>
        </a:p>
      </dsp:txBody>
      <dsp:txXfrm rot="-5400000">
        <a:off x="1" y="3147089"/>
        <a:ext cx="1004428" cy="430470"/>
      </dsp:txXfrm>
    </dsp:sp>
    <dsp:sp modelId="{876AFF64-12DB-409F-91CF-3F39AFFAE4BC}">
      <dsp:nvSpPr>
        <dsp:cNvPr id="0" name=""/>
        <dsp:cNvSpPr/>
      </dsp:nvSpPr>
      <dsp:spPr>
        <a:xfrm rot="5400000">
          <a:off x="3164834" y="484469"/>
          <a:ext cx="932684" cy="5253496"/>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l" defTabSz="622300">
            <a:lnSpc>
              <a:spcPct val="90000"/>
            </a:lnSpc>
            <a:spcBef>
              <a:spcPct val="0"/>
            </a:spcBef>
            <a:spcAft>
              <a:spcPct val="15000"/>
            </a:spcAft>
            <a:buChar char="•"/>
          </a:pPr>
          <a:r>
            <a:rPr lang="en-US" sz="1400" kern="1200"/>
            <a:t>During the practise phase, children practise their new skills and techniques</a:t>
          </a:r>
          <a:r>
            <a:rPr lang="en-GB" sz="1400" kern="1200"/>
            <a:t>.</a:t>
          </a:r>
          <a:endParaRPr lang="en-US" sz="1400" kern="1200"/>
        </a:p>
      </dsp:txBody>
      <dsp:txXfrm rot="-5400000">
        <a:off x="1004428" y="2690405"/>
        <a:ext cx="5207966" cy="841624"/>
      </dsp:txXfrm>
    </dsp:sp>
    <dsp:sp modelId="{9E87148A-0A4D-4B68-98F7-B85F76A5FF26}">
      <dsp:nvSpPr>
        <dsp:cNvPr id="0" name=""/>
        <dsp:cNvSpPr/>
      </dsp:nvSpPr>
      <dsp:spPr>
        <a:xfrm rot="5400000">
          <a:off x="-215234" y="4180706"/>
          <a:ext cx="1434898" cy="1004428"/>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US" sz="1700" b="0" kern="1200" cap="none" spc="0">
              <a:ln w="0"/>
              <a:solidFill>
                <a:schemeClr val="tx1"/>
              </a:solidFill>
              <a:effectLst>
                <a:outerShdw blurRad="38100" dist="19050" dir="2700000" algn="tl" rotWithShape="0">
                  <a:schemeClr val="dk1">
                    <a:alpha val="40000"/>
                  </a:schemeClr>
                </a:outerShdw>
              </a:effectLst>
            </a:rPr>
            <a:t>Create</a:t>
          </a:r>
        </a:p>
      </dsp:txBody>
      <dsp:txXfrm rot="-5400000">
        <a:off x="1" y="4467685"/>
        <a:ext cx="1004428" cy="430470"/>
      </dsp:txXfrm>
    </dsp:sp>
    <dsp:sp modelId="{C59FCC6A-AC47-4F30-AF14-6E8E3F5162E8}">
      <dsp:nvSpPr>
        <dsp:cNvPr id="0" name=""/>
        <dsp:cNvSpPr/>
      </dsp:nvSpPr>
      <dsp:spPr>
        <a:xfrm rot="5400000">
          <a:off x="3164834" y="1805065"/>
          <a:ext cx="932684" cy="5253496"/>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l" defTabSz="622300">
            <a:lnSpc>
              <a:spcPct val="90000"/>
            </a:lnSpc>
            <a:spcBef>
              <a:spcPct val="0"/>
            </a:spcBef>
            <a:spcAft>
              <a:spcPct val="15000"/>
            </a:spcAft>
            <a:buChar char="•"/>
          </a:pPr>
          <a:r>
            <a:rPr lang="en-GB" sz="1400" kern="1200"/>
            <a:t>During the create phase children use their skills and techniques to create their art piece.</a:t>
          </a:r>
          <a:endParaRPr lang="en-US" sz="1400" kern="1200"/>
        </a:p>
      </dsp:txBody>
      <dsp:txXfrm rot="-5400000">
        <a:off x="1004428" y="4011001"/>
        <a:ext cx="5207966" cy="841624"/>
      </dsp:txXfrm>
    </dsp:sp>
    <dsp:sp modelId="{2597A4AF-57FD-4E54-9AA5-76F5915E57CA}">
      <dsp:nvSpPr>
        <dsp:cNvPr id="0" name=""/>
        <dsp:cNvSpPr/>
      </dsp:nvSpPr>
      <dsp:spPr>
        <a:xfrm rot="5400000">
          <a:off x="-215234" y="5501301"/>
          <a:ext cx="1434898" cy="1004428"/>
        </a:xfrm>
        <a:prstGeom prst="chevron">
          <a:avLst/>
        </a:prstGeom>
        <a:solidFill>
          <a:srgbClr val="7030A0"/>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US" sz="1700" b="0" kern="1200" cap="none" spc="0">
              <a:ln w="0"/>
              <a:solidFill>
                <a:schemeClr val="tx1"/>
              </a:solidFill>
              <a:effectLst>
                <a:outerShdw blurRad="38100" dist="19050" dir="2700000" algn="tl" rotWithShape="0">
                  <a:schemeClr val="dk1">
                    <a:alpha val="40000"/>
                  </a:schemeClr>
                </a:outerShdw>
              </a:effectLst>
            </a:rPr>
            <a:t>Evaluate</a:t>
          </a:r>
        </a:p>
      </dsp:txBody>
      <dsp:txXfrm rot="-5400000">
        <a:off x="1" y="5788280"/>
        <a:ext cx="1004428" cy="430470"/>
      </dsp:txXfrm>
    </dsp:sp>
    <dsp:sp modelId="{D090D896-E38A-425A-A734-BFCA8296C33C}">
      <dsp:nvSpPr>
        <dsp:cNvPr id="0" name=""/>
        <dsp:cNvSpPr/>
      </dsp:nvSpPr>
      <dsp:spPr>
        <a:xfrm rot="5400000">
          <a:off x="3164834" y="3125661"/>
          <a:ext cx="932684" cy="5253496"/>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l" defTabSz="622300">
            <a:lnSpc>
              <a:spcPct val="90000"/>
            </a:lnSpc>
            <a:spcBef>
              <a:spcPct val="0"/>
            </a:spcBef>
            <a:spcAft>
              <a:spcPct val="15000"/>
            </a:spcAft>
            <a:buChar char="•"/>
          </a:pPr>
          <a:r>
            <a:rPr lang="en-GB" sz="1400" kern="1200"/>
            <a:t>During the evaluate phase children are asked questions about their finished product to stimulate further thinking. These questions are linked to the investigation phase but are evaluating the child’s own work.</a:t>
          </a:r>
          <a:endParaRPr lang="en-US" sz="1400" kern="1200"/>
        </a:p>
      </dsp:txBody>
      <dsp:txXfrm rot="-5400000">
        <a:off x="1004428" y="5331597"/>
        <a:ext cx="5207966" cy="841624"/>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B9290B196425F46B1C7CB737EC56096" ma:contentTypeVersion="12" ma:contentTypeDescription="Create a new document." ma:contentTypeScope="" ma:versionID="90912ba74f1cbbab0043a69207a61128">
  <xsd:schema xmlns:xsd="http://www.w3.org/2001/XMLSchema" xmlns:xs="http://www.w3.org/2001/XMLSchema" xmlns:p="http://schemas.microsoft.com/office/2006/metadata/properties" xmlns:ns3="38260dbd-fde3-42aa-91fa-5a4a8f4c1ea9" xmlns:ns4="e38eaaf0-2b39-44e1-ad93-5dca5af0228d" targetNamespace="http://schemas.microsoft.com/office/2006/metadata/properties" ma:root="true" ma:fieldsID="266004c92b0c1025fe79c14c7bcac164" ns3:_="" ns4:_="">
    <xsd:import namespace="38260dbd-fde3-42aa-91fa-5a4a8f4c1ea9"/>
    <xsd:import namespace="e38eaaf0-2b39-44e1-ad93-5dca5af0228d"/>
    <xsd:element name="properties">
      <xsd:complexType>
        <xsd:sequence>
          <xsd:element name="documentManagement">
            <xsd:complexType>
              <xsd:all>
                <xsd:element ref="ns3:SharedWithUsers" minOccurs="0"/>
                <xsd:element ref="ns4:MediaServiceMetadata" minOccurs="0"/>
                <xsd:element ref="ns4:MediaServiceFastMetadata" minOccurs="0"/>
                <xsd:element ref="ns3:SharedWithDetails" minOccurs="0"/>
                <xsd:element ref="ns3:SharingHintHash" minOccurs="0"/>
                <xsd:element ref="ns4:MediaServiceAutoKeyPoints" minOccurs="0"/>
                <xsd:element ref="ns4:MediaServiceKeyPoints" minOccurs="0"/>
                <xsd:element ref="ns4:MediaServiceDateTaken" minOccurs="0"/>
                <xsd:element ref="ns4:MediaServiceAutoTags" minOccurs="0"/>
                <xsd:element ref="ns4:MediaServiceGenerationTime" minOccurs="0"/>
                <xsd:element ref="ns4:MediaServiceEventHashCode"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260dbd-fde3-42aa-91fa-5a4a8f4c1ea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38eaaf0-2b39-44e1-ad93-5dca5af0228d"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6C875F7-681D-4581-A3D9-7E217E570D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260dbd-fde3-42aa-91fa-5a4a8f4c1ea9"/>
    <ds:schemaRef ds:uri="e38eaaf0-2b39-44e1-ad93-5dca5af022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4187ADD-C077-4A3F-AF3E-4B69F21DD9E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2C1DC12-7966-47DA-A36D-297D3CBBB5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858</Words>
  <Characters>4891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5738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Andrews</dc:creator>
  <cp:keywords/>
  <dc:description/>
  <cp:lastModifiedBy>HelenB</cp:lastModifiedBy>
  <cp:revision>2</cp:revision>
  <dcterms:created xsi:type="dcterms:W3CDTF">2026-09-17T07:23:00Z</dcterms:created>
  <dcterms:modified xsi:type="dcterms:W3CDTF">2026-09-17T07:23:00Z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0x010100CB9290B196425F46B1C7CB737EC56096</vt:lpwstr>
  </property>
</Properties>
</file>