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185A2" w14:textId="77777777" w:rsidR="00AA21A6" w:rsidRPr="0061694F" w:rsidRDefault="00290339" w:rsidP="00793303">
      <w:pPr>
        <w:jc w:val="center"/>
        <w:rPr>
          <w:rFonts w:cstheme="minorHAnsi"/>
          <w:b/>
          <w:sz w:val="44"/>
          <w:szCs w:val="40"/>
        </w:rPr>
      </w:pPr>
      <w:r w:rsidRPr="0061694F">
        <w:rPr>
          <w:rFonts w:cstheme="minorHAnsi"/>
          <w:b/>
          <w:noProof/>
          <w:sz w:val="44"/>
          <w:szCs w:val="40"/>
          <w:u w:val="single"/>
          <w:lang w:eastAsia="en-GB"/>
        </w:rPr>
        <w:drawing>
          <wp:anchor distT="36576" distB="36576" distL="36576" distR="36576" simplePos="0" relativeHeight="251658752" behindDoc="0" locked="0" layoutInCell="1" allowOverlap="1" wp14:anchorId="6F5185A6" wp14:editId="08D72278">
            <wp:simplePos x="0" y="0"/>
            <wp:positionH relativeFrom="column">
              <wp:posOffset>1951990</wp:posOffset>
            </wp:positionH>
            <wp:positionV relativeFrom="paragraph">
              <wp:posOffset>351790</wp:posOffset>
            </wp:positionV>
            <wp:extent cx="1666875" cy="16668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C7C15" w:rsidRPr="0061694F">
        <w:rPr>
          <w:rFonts w:cstheme="minorHAnsi"/>
          <w:b/>
          <w:sz w:val="44"/>
          <w:szCs w:val="40"/>
        </w:rPr>
        <w:t>Newington Community Primary School</w:t>
      </w:r>
    </w:p>
    <w:p w14:paraId="6F5185A3" w14:textId="77777777" w:rsidR="005C7C15" w:rsidRPr="0061694F" w:rsidRDefault="005C7C15" w:rsidP="005C7C15">
      <w:pPr>
        <w:jc w:val="center"/>
        <w:rPr>
          <w:rFonts w:cstheme="minorHAnsi"/>
          <w:sz w:val="40"/>
          <w:szCs w:val="40"/>
        </w:rPr>
      </w:pPr>
    </w:p>
    <w:p w14:paraId="6F5185A4" w14:textId="40520852" w:rsidR="005C7C15" w:rsidRPr="0061694F" w:rsidRDefault="005C7C15" w:rsidP="005C7C15">
      <w:pPr>
        <w:jc w:val="center"/>
        <w:rPr>
          <w:rFonts w:cstheme="minorHAnsi"/>
          <w:b/>
          <w:sz w:val="40"/>
          <w:szCs w:val="40"/>
          <w:u w:val="single"/>
        </w:rPr>
      </w:pPr>
    </w:p>
    <w:p w14:paraId="26161602" w14:textId="38570F36" w:rsidR="00E637ED" w:rsidRPr="0061694F" w:rsidRDefault="00E637ED" w:rsidP="005C7C15">
      <w:pPr>
        <w:jc w:val="center"/>
        <w:rPr>
          <w:rFonts w:cstheme="minorHAnsi"/>
          <w:b/>
          <w:sz w:val="40"/>
          <w:szCs w:val="40"/>
          <w:u w:val="single"/>
        </w:rPr>
      </w:pPr>
    </w:p>
    <w:p w14:paraId="7EEF6534" w14:textId="410A6CE2" w:rsidR="00E637ED" w:rsidRPr="0061694F" w:rsidRDefault="00E637ED" w:rsidP="005C7C15">
      <w:pPr>
        <w:jc w:val="center"/>
        <w:rPr>
          <w:rFonts w:cstheme="minorHAnsi"/>
          <w:b/>
          <w:sz w:val="40"/>
          <w:szCs w:val="40"/>
          <w:u w:val="single"/>
        </w:rPr>
      </w:pPr>
    </w:p>
    <w:p w14:paraId="47FFF0A5" w14:textId="77777777" w:rsidR="00E637ED" w:rsidRPr="0061694F" w:rsidRDefault="00E637ED" w:rsidP="005C7C15">
      <w:pPr>
        <w:jc w:val="center"/>
        <w:rPr>
          <w:rFonts w:cstheme="minorHAnsi"/>
          <w:b/>
          <w:sz w:val="40"/>
          <w:szCs w:val="40"/>
          <w:u w:val="single"/>
        </w:rPr>
      </w:pPr>
    </w:p>
    <w:p w14:paraId="499C1AF0" w14:textId="62D4F236" w:rsidR="00076559" w:rsidRPr="0061694F" w:rsidRDefault="00E52F6D" w:rsidP="005C7C15">
      <w:pPr>
        <w:jc w:val="center"/>
        <w:rPr>
          <w:rFonts w:cstheme="minorHAnsi"/>
          <w:b/>
          <w:sz w:val="56"/>
          <w:szCs w:val="40"/>
        </w:rPr>
      </w:pPr>
      <w:r w:rsidRPr="0061694F">
        <w:rPr>
          <w:rFonts w:cstheme="minorHAnsi"/>
          <w:b/>
          <w:sz w:val="56"/>
          <w:szCs w:val="40"/>
        </w:rPr>
        <w:t>GEOGRAPHY</w:t>
      </w:r>
      <w:r w:rsidR="00E637ED" w:rsidRPr="0061694F">
        <w:rPr>
          <w:rFonts w:cstheme="minorHAnsi"/>
          <w:b/>
          <w:sz w:val="56"/>
          <w:szCs w:val="40"/>
        </w:rPr>
        <w:t xml:space="preserve"> POLICY</w:t>
      </w:r>
    </w:p>
    <w:p w14:paraId="6F5185A5" w14:textId="12D71269" w:rsidR="005C7C15" w:rsidRPr="0061694F" w:rsidRDefault="005950A0" w:rsidP="005C7C15">
      <w:pPr>
        <w:jc w:val="center"/>
        <w:rPr>
          <w:rFonts w:cstheme="minorHAnsi"/>
          <w:b/>
          <w:sz w:val="56"/>
          <w:szCs w:val="40"/>
        </w:rPr>
      </w:pPr>
      <w:r w:rsidRPr="0061694F">
        <w:rPr>
          <w:rFonts w:cstheme="minorHAnsi"/>
          <w:b/>
          <w:noProof/>
          <w:sz w:val="28"/>
          <w:u w:val="single"/>
          <w:lang w:eastAsia="en-GB"/>
        </w:rPr>
        <mc:AlternateContent>
          <mc:Choice Requires="wps">
            <w:drawing>
              <wp:anchor distT="0" distB="0" distL="114300" distR="114300" simplePos="0" relativeHeight="251662848" behindDoc="0" locked="0" layoutInCell="1" allowOverlap="1" wp14:anchorId="30981D8B" wp14:editId="6156F77F">
                <wp:simplePos x="0" y="0"/>
                <wp:positionH relativeFrom="margin">
                  <wp:posOffset>-184150</wp:posOffset>
                </wp:positionH>
                <wp:positionV relativeFrom="paragraph">
                  <wp:posOffset>588645</wp:posOffset>
                </wp:positionV>
                <wp:extent cx="6105525" cy="2085975"/>
                <wp:effectExtent l="19050" t="1905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085975"/>
                        </a:xfrm>
                        <a:prstGeom prst="rect">
                          <a:avLst/>
                        </a:prstGeom>
                        <a:solidFill>
                          <a:srgbClr val="FFFFFF"/>
                        </a:solidFill>
                        <a:ln w="38100" cmpd="sng">
                          <a:solidFill>
                            <a:schemeClr val="tx1"/>
                          </a:solidFill>
                          <a:miter lim="800000"/>
                          <a:headEnd/>
                          <a:tailEnd/>
                        </a:ln>
                      </wps:spPr>
                      <wps:txbx>
                        <w:txbxContent>
                          <w:p w14:paraId="1B099C2B" w14:textId="6FEFCA1D" w:rsidR="00A80053" w:rsidRDefault="00A80053" w:rsidP="00A80053">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6C49EA">
                              <w:rPr>
                                <w:rFonts w:cstheme="minorHAnsi"/>
                                <w:b/>
                                <w:noProof/>
                              </w:rPr>
                              <w:t>6</w:t>
                            </w:r>
                          </w:p>
                          <w:p w14:paraId="5AB8DC56" w14:textId="77777777" w:rsidR="00A80053" w:rsidRPr="0063753B" w:rsidRDefault="00A80053" w:rsidP="00A80053">
                            <w:pPr>
                              <w:rPr>
                                <w:rFonts w:cstheme="minorHAnsi"/>
                                <w:b/>
                                <w:noProof/>
                              </w:rPr>
                            </w:pPr>
                          </w:p>
                          <w:p w14:paraId="00E9AA5C" w14:textId="6080213B" w:rsidR="00A80053" w:rsidRDefault="00A80053" w:rsidP="00A80053">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543FE7">
                              <w:rPr>
                                <w:rFonts w:cstheme="minorHAnsi"/>
                                <w:b/>
                                <w:noProof/>
                              </w:rPr>
                              <w:t>Kirsty Hennebery</w:t>
                            </w:r>
                            <w:r w:rsidR="00A35DEB">
                              <w:rPr>
                                <w:rFonts w:cstheme="minorHAnsi"/>
                                <w:b/>
                                <w:noProof/>
                              </w:rPr>
                              <w:t xml:space="preserve"> </w:t>
                            </w:r>
                          </w:p>
                          <w:p w14:paraId="1F393A1B" w14:textId="77777777" w:rsidR="00A80053" w:rsidRPr="0063753B" w:rsidRDefault="00A80053" w:rsidP="00A80053">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7176D780" w14:textId="77777777" w:rsidR="00A80053" w:rsidRDefault="00A80053" w:rsidP="00A80053">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77364FF5" w14:textId="77777777" w:rsidR="00A80053" w:rsidRPr="0063753B" w:rsidRDefault="00A80053" w:rsidP="00A80053">
                            <w:pPr>
                              <w:rPr>
                                <w:rFonts w:cstheme="minorHAnsi"/>
                                <w:b/>
                                <w:noProof/>
                              </w:rPr>
                            </w:pPr>
                          </w:p>
                          <w:p w14:paraId="79A6555F" w14:textId="310858AE" w:rsidR="00A80053" w:rsidRPr="0063753B" w:rsidRDefault="00A80053" w:rsidP="00A80053">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6C49EA">
                              <w:rPr>
                                <w:rFonts w:cstheme="minorHAnsi"/>
                                <w:b/>
                                <w:noProof/>
                              </w:rPr>
                              <w:t>7</w:t>
                            </w:r>
                          </w:p>
                          <w:p w14:paraId="7D2628F3" w14:textId="77777777" w:rsidR="00A80053" w:rsidRPr="0063753B" w:rsidRDefault="00A80053" w:rsidP="00A80053">
                            <w:pPr>
                              <w:rPr>
                                <w:rFonts w:cstheme="minorHAnsi"/>
                                <w:b/>
                                <w:noProof/>
                              </w:rPr>
                            </w:pPr>
                          </w:p>
                          <w:p w14:paraId="3BFDF3D4" w14:textId="77777777" w:rsidR="00A80053" w:rsidRDefault="00A80053" w:rsidP="00A8005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981D8B" id="_x0000_t202" coordsize="21600,21600" o:spt="202" path="m,l,21600r21600,l21600,xe">
                <v:stroke joinstyle="miter"/>
                <v:path gradientshapeok="t" o:connecttype="rect"/>
              </v:shapetype>
              <v:shape id="Text Box 2" o:spid="_x0000_s1026" type="#_x0000_t202" style="position:absolute;left:0;text-align:left;margin-left:-14.5pt;margin-top:46.35pt;width:480.75pt;height:164.2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" strokecolor="black [3213]" strokeweight="3pt">
                <v:textbox>
                  <w:txbxContent>
                    <w:p w14:paraId="1B099C2B" w14:textId="6FEFCA1D" w:rsidR="00A80053" w:rsidRDefault="00A80053" w:rsidP="00A80053">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6C49EA">
                        <w:rPr>
                          <w:rFonts w:cstheme="minorHAnsi"/>
                          <w:b/>
                          <w:noProof/>
                        </w:rPr>
                        <w:t>6</w:t>
                      </w:r>
                    </w:p>
                    <w:p w14:paraId="5AB8DC56" w14:textId="77777777" w:rsidR="00A80053" w:rsidRPr="0063753B" w:rsidRDefault="00A80053" w:rsidP="00A80053">
                      <w:pPr>
                        <w:rPr>
                          <w:rFonts w:cstheme="minorHAnsi"/>
                          <w:b/>
                          <w:noProof/>
                        </w:rPr>
                      </w:pPr>
                    </w:p>
                    <w:p w14:paraId="00E9AA5C" w14:textId="6080213B" w:rsidR="00A80053" w:rsidRDefault="00A80053" w:rsidP="00A80053">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543FE7">
                        <w:rPr>
                          <w:rFonts w:cstheme="minorHAnsi"/>
                          <w:b/>
                          <w:noProof/>
                        </w:rPr>
                        <w:t>Kirsty Hennebery</w:t>
                      </w:r>
                      <w:r w:rsidR="00A35DEB">
                        <w:rPr>
                          <w:rFonts w:cstheme="minorHAnsi"/>
                          <w:b/>
                          <w:noProof/>
                        </w:rPr>
                        <w:t xml:space="preserve"> </w:t>
                      </w:r>
                    </w:p>
                    <w:p w14:paraId="1F393A1B" w14:textId="77777777" w:rsidR="00A80053" w:rsidRPr="0063753B" w:rsidRDefault="00A80053" w:rsidP="00A80053">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7176D780" w14:textId="77777777" w:rsidR="00A80053" w:rsidRDefault="00A80053" w:rsidP="00A80053">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77364FF5" w14:textId="77777777" w:rsidR="00A80053" w:rsidRPr="0063753B" w:rsidRDefault="00A80053" w:rsidP="00A80053">
                      <w:pPr>
                        <w:rPr>
                          <w:rFonts w:cstheme="minorHAnsi"/>
                          <w:b/>
                          <w:noProof/>
                        </w:rPr>
                      </w:pPr>
                    </w:p>
                    <w:p w14:paraId="79A6555F" w14:textId="310858AE" w:rsidR="00A80053" w:rsidRPr="0063753B" w:rsidRDefault="00A80053" w:rsidP="00A80053">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6C49EA">
                        <w:rPr>
                          <w:rFonts w:cstheme="minorHAnsi"/>
                          <w:b/>
                          <w:noProof/>
                        </w:rPr>
                        <w:t>7</w:t>
                      </w:r>
                    </w:p>
                    <w:p w14:paraId="7D2628F3" w14:textId="77777777" w:rsidR="00A80053" w:rsidRPr="0063753B" w:rsidRDefault="00A80053" w:rsidP="00A80053">
                      <w:pPr>
                        <w:rPr>
                          <w:rFonts w:cstheme="minorHAnsi"/>
                          <w:b/>
                          <w:noProof/>
                        </w:rPr>
                      </w:pPr>
                    </w:p>
                    <w:p w14:paraId="3BFDF3D4" w14:textId="77777777" w:rsidR="00A80053" w:rsidRDefault="00A80053" w:rsidP="00A80053"/>
                  </w:txbxContent>
                </v:textbox>
                <w10:wrap anchorx="margin"/>
              </v:shape>
            </w:pict>
          </mc:Fallback>
        </mc:AlternateContent>
      </w:r>
      <w:r w:rsidR="00E637ED" w:rsidRPr="0061694F">
        <w:rPr>
          <w:rFonts w:cstheme="minorHAnsi"/>
          <w:b/>
          <w:sz w:val="56"/>
          <w:szCs w:val="40"/>
        </w:rPr>
        <w:t>202</w:t>
      </w:r>
      <w:r w:rsidR="006C49EA">
        <w:rPr>
          <w:rFonts w:cstheme="minorHAnsi"/>
          <w:b/>
          <w:sz w:val="56"/>
          <w:szCs w:val="40"/>
        </w:rPr>
        <w:t>6-2027</w:t>
      </w:r>
    </w:p>
    <w:p w14:paraId="4CBD73A0" w14:textId="4161C589" w:rsidR="00A80053" w:rsidRPr="0061694F" w:rsidRDefault="00A80053" w:rsidP="005C7C15">
      <w:pPr>
        <w:jc w:val="center"/>
        <w:rPr>
          <w:rFonts w:cstheme="minorHAnsi"/>
          <w:b/>
          <w:sz w:val="56"/>
          <w:szCs w:val="40"/>
        </w:rPr>
      </w:pPr>
    </w:p>
    <w:p w14:paraId="0759046F" w14:textId="7D0BCE71" w:rsidR="00E637ED" w:rsidRPr="0061694F" w:rsidRDefault="00E637ED" w:rsidP="005C7C15">
      <w:pPr>
        <w:jc w:val="center"/>
        <w:rPr>
          <w:rFonts w:cstheme="minorHAnsi"/>
          <w:b/>
          <w:sz w:val="40"/>
          <w:szCs w:val="40"/>
        </w:rPr>
      </w:pPr>
    </w:p>
    <w:p w14:paraId="48FBC720" w14:textId="77777777" w:rsidR="00E637ED" w:rsidRPr="0061694F" w:rsidRDefault="00E637ED" w:rsidP="005C7C15">
      <w:pPr>
        <w:jc w:val="center"/>
        <w:rPr>
          <w:rFonts w:cstheme="minorHAnsi"/>
          <w:b/>
          <w:sz w:val="40"/>
          <w:szCs w:val="40"/>
        </w:rPr>
      </w:pPr>
    </w:p>
    <w:p w14:paraId="6DE0B667" w14:textId="60C281B4" w:rsidR="00E637ED" w:rsidRPr="0061694F" w:rsidRDefault="00E637ED" w:rsidP="005C7C15">
      <w:pPr>
        <w:jc w:val="center"/>
        <w:rPr>
          <w:rFonts w:cstheme="minorHAnsi"/>
          <w:b/>
          <w:sz w:val="40"/>
          <w:szCs w:val="40"/>
          <w:u w:val="single"/>
        </w:rPr>
      </w:pPr>
    </w:p>
    <w:p w14:paraId="20F6D300" w14:textId="38095D19" w:rsidR="00E637ED" w:rsidRPr="0061694F" w:rsidRDefault="00E637ED" w:rsidP="005C7C15">
      <w:pPr>
        <w:jc w:val="center"/>
        <w:rPr>
          <w:rFonts w:cstheme="minorHAnsi"/>
          <w:b/>
          <w:sz w:val="40"/>
          <w:szCs w:val="40"/>
          <w:u w:val="single"/>
        </w:rPr>
      </w:pPr>
    </w:p>
    <w:p w14:paraId="5A456777" w14:textId="339F22D6" w:rsidR="00E637ED" w:rsidRPr="0061694F" w:rsidRDefault="00E637ED" w:rsidP="005C7C15">
      <w:pPr>
        <w:jc w:val="center"/>
        <w:rPr>
          <w:rFonts w:cstheme="minorHAnsi"/>
          <w:b/>
          <w:sz w:val="40"/>
          <w:szCs w:val="40"/>
          <w:u w:val="single"/>
        </w:rPr>
      </w:pPr>
    </w:p>
    <w:p w14:paraId="7B084714" w14:textId="079BB438" w:rsidR="00E637ED" w:rsidRPr="0061694F" w:rsidRDefault="00E637ED" w:rsidP="005C7C15">
      <w:pPr>
        <w:jc w:val="center"/>
        <w:rPr>
          <w:rFonts w:cstheme="minorHAnsi"/>
          <w:b/>
          <w:sz w:val="40"/>
          <w:szCs w:val="40"/>
          <w:u w:val="single"/>
        </w:rPr>
      </w:pPr>
    </w:p>
    <w:p w14:paraId="7B5D75D2" w14:textId="4B7E034E" w:rsidR="00E637ED" w:rsidRPr="0061694F" w:rsidRDefault="00E637ED" w:rsidP="005C7C15">
      <w:pPr>
        <w:jc w:val="center"/>
        <w:rPr>
          <w:rFonts w:cstheme="minorHAnsi"/>
          <w:b/>
          <w:sz w:val="40"/>
          <w:szCs w:val="40"/>
          <w:u w:val="single"/>
        </w:rPr>
      </w:pPr>
    </w:p>
    <w:p w14:paraId="3C51B7A7" w14:textId="25FF6639" w:rsidR="00E637ED" w:rsidRPr="0061694F" w:rsidRDefault="00E637ED" w:rsidP="005C7C15">
      <w:pPr>
        <w:jc w:val="center"/>
        <w:rPr>
          <w:rFonts w:cstheme="minorHAnsi"/>
          <w:b/>
          <w:sz w:val="40"/>
          <w:szCs w:val="40"/>
          <w:u w:val="single"/>
        </w:rPr>
      </w:pPr>
    </w:p>
    <w:p w14:paraId="52016967" w14:textId="1B358650" w:rsidR="00E637ED" w:rsidRPr="0061694F" w:rsidRDefault="00E637ED" w:rsidP="005C7C15">
      <w:pPr>
        <w:jc w:val="center"/>
        <w:rPr>
          <w:rFonts w:cstheme="minorHAnsi"/>
          <w:b/>
          <w:sz w:val="40"/>
          <w:szCs w:val="40"/>
          <w:u w:val="single"/>
        </w:rPr>
      </w:pPr>
    </w:p>
    <w:p w14:paraId="375D05B1" w14:textId="38FB20E0" w:rsidR="00E637ED" w:rsidRPr="0061694F" w:rsidRDefault="00E637ED" w:rsidP="00E637ED">
      <w:pPr>
        <w:rPr>
          <w:rFonts w:cstheme="minorHAnsi"/>
          <w:b/>
          <w:sz w:val="40"/>
          <w:szCs w:val="40"/>
          <w:u w:val="single"/>
        </w:rPr>
      </w:pPr>
    </w:p>
    <w:p w14:paraId="69D90277" w14:textId="20306869" w:rsidR="00076559" w:rsidRPr="0061694F" w:rsidRDefault="009B368E" w:rsidP="009B368E">
      <w:pPr>
        <w:pStyle w:val="IntenseQuote"/>
        <w:rPr>
          <w:rFonts w:cstheme="minorHAnsi"/>
          <w:b/>
          <w:bdr w:val="none" w:sz="0" w:space="0" w:color="auto" w:frame="1"/>
          <w:lang w:eastAsia="en-GB"/>
        </w:rPr>
      </w:pPr>
      <w:r w:rsidRPr="0061694F">
        <w:rPr>
          <w:rFonts w:cstheme="minorHAnsi"/>
          <w:b/>
        </w:rPr>
        <w:lastRenderedPageBreak/>
        <w:t>Intent</w:t>
      </w:r>
      <w:r w:rsidRPr="0061694F">
        <w:rPr>
          <w:rFonts w:cstheme="minorHAnsi"/>
          <w:b/>
          <w:bdr w:val="none" w:sz="0" w:space="0" w:color="auto" w:frame="1"/>
          <w:lang w:eastAsia="en-GB"/>
        </w:rPr>
        <w:t> </w:t>
      </w:r>
    </w:p>
    <w:p w14:paraId="592D2299" w14:textId="17796033" w:rsidR="00076559" w:rsidRPr="0061694F" w:rsidRDefault="009B368E" w:rsidP="009B368E">
      <w:pPr>
        <w:jc w:val="center"/>
        <w:rPr>
          <w:rFonts w:cstheme="minorHAnsi"/>
          <w:i/>
          <w:sz w:val="32"/>
          <w:szCs w:val="24"/>
        </w:rPr>
      </w:pPr>
      <w:r w:rsidRPr="0061694F">
        <w:rPr>
          <w:rFonts w:cstheme="minorHAnsi"/>
          <w:i/>
          <w:sz w:val="32"/>
          <w:szCs w:val="24"/>
        </w:rPr>
        <w:t xml:space="preserve">A curriculum which </w:t>
      </w:r>
      <w:r w:rsidR="00C26ACB" w:rsidRPr="0061694F">
        <w:rPr>
          <w:rFonts w:cstheme="minorHAnsi"/>
          <w:i/>
          <w:sz w:val="32"/>
          <w:szCs w:val="24"/>
        </w:rPr>
        <w:t>develops knowledge, understanding an</w:t>
      </w:r>
      <w:r w:rsidR="00ED3B86" w:rsidRPr="0061694F">
        <w:rPr>
          <w:rFonts w:cstheme="minorHAnsi"/>
          <w:i/>
          <w:sz w:val="32"/>
          <w:szCs w:val="24"/>
        </w:rPr>
        <w:t>d a</w:t>
      </w:r>
      <w:r w:rsidR="00C26ACB" w:rsidRPr="0061694F">
        <w:rPr>
          <w:rFonts w:cstheme="minorHAnsi"/>
          <w:i/>
          <w:sz w:val="32"/>
          <w:szCs w:val="24"/>
        </w:rPr>
        <w:t xml:space="preserve"> passion for the world around us</w:t>
      </w:r>
      <w:r w:rsidR="00FF7A3E" w:rsidRPr="0061694F">
        <w:rPr>
          <w:rFonts w:cstheme="minorHAnsi"/>
          <w:i/>
          <w:sz w:val="32"/>
          <w:szCs w:val="24"/>
        </w:rPr>
        <w:t>.</w:t>
      </w:r>
    </w:p>
    <w:p w14:paraId="351A9F35" w14:textId="7E90D506" w:rsidR="00076559" w:rsidRPr="0061694F" w:rsidRDefault="00076559" w:rsidP="00076559">
      <w:pPr>
        <w:rPr>
          <w:rFonts w:cstheme="minorHAnsi"/>
          <w:sz w:val="24"/>
          <w:szCs w:val="24"/>
        </w:rPr>
      </w:pPr>
      <w:r w:rsidRPr="0061694F">
        <w:rPr>
          <w:rFonts w:cstheme="minorHAnsi"/>
          <w:sz w:val="24"/>
          <w:szCs w:val="24"/>
        </w:rPr>
        <w:t xml:space="preserve">At </w:t>
      </w:r>
      <w:r w:rsidR="00142977" w:rsidRPr="0061694F">
        <w:rPr>
          <w:rFonts w:cstheme="minorHAnsi"/>
          <w:sz w:val="24"/>
          <w:szCs w:val="24"/>
        </w:rPr>
        <w:t>Newington Community</w:t>
      </w:r>
      <w:r w:rsidRPr="0061694F">
        <w:rPr>
          <w:rFonts w:cstheme="minorHAnsi"/>
          <w:sz w:val="24"/>
          <w:szCs w:val="24"/>
        </w:rPr>
        <w:t xml:space="preserve"> Primary School we are committed to providing all children with </w:t>
      </w:r>
      <w:r w:rsidR="00142977" w:rsidRPr="0061694F">
        <w:rPr>
          <w:rFonts w:cstheme="minorHAnsi"/>
          <w:sz w:val="24"/>
          <w:szCs w:val="24"/>
        </w:rPr>
        <w:t xml:space="preserve">a </w:t>
      </w:r>
      <w:r w:rsidR="005E0B16" w:rsidRPr="0061694F">
        <w:rPr>
          <w:rFonts w:cstheme="minorHAnsi"/>
          <w:sz w:val="24"/>
          <w:szCs w:val="24"/>
        </w:rPr>
        <w:t>geography curriculum which provides pupils with both</w:t>
      </w:r>
      <w:r w:rsidR="00170E63" w:rsidRPr="0061694F">
        <w:rPr>
          <w:rFonts w:cstheme="minorHAnsi"/>
          <w:sz w:val="24"/>
          <w:szCs w:val="24"/>
        </w:rPr>
        <w:t xml:space="preserve"> the</w:t>
      </w:r>
      <w:r w:rsidR="00AE0FE6" w:rsidRPr="0061694F">
        <w:rPr>
          <w:rFonts w:cstheme="minorHAnsi"/>
          <w:sz w:val="24"/>
          <w:szCs w:val="24"/>
        </w:rPr>
        <w:t xml:space="preserve"> </w:t>
      </w:r>
      <w:r w:rsidR="00170E63" w:rsidRPr="0061694F">
        <w:rPr>
          <w:rFonts w:cstheme="minorHAnsi"/>
          <w:sz w:val="24"/>
          <w:szCs w:val="24"/>
        </w:rPr>
        <w:t>knowledge and understanding, and</w:t>
      </w:r>
      <w:r w:rsidR="00AE0FE6" w:rsidRPr="0061694F">
        <w:rPr>
          <w:rFonts w:cstheme="minorHAnsi"/>
          <w:sz w:val="24"/>
          <w:szCs w:val="24"/>
        </w:rPr>
        <w:t xml:space="preserve"> passion for the world around them</w:t>
      </w:r>
      <w:r w:rsidR="00170E63" w:rsidRPr="0061694F">
        <w:rPr>
          <w:rFonts w:cstheme="minorHAnsi"/>
          <w:sz w:val="24"/>
          <w:szCs w:val="24"/>
        </w:rPr>
        <w:t>. A sound knowledge of the world around them</w:t>
      </w:r>
      <w:r w:rsidR="00B741FC" w:rsidRPr="0061694F">
        <w:rPr>
          <w:rFonts w:cstheme="minorHAnsi"/>
          <w:sz w:val="24"/>
          <w:szCs w:val="24"/>
        </w:rPr>
        <w:t xml:space="preserve"> is vital for pupils, not only to thrive within the subject, but also in developing their cultural capital; to be able to contextualise information which they have seen, read or hear</w:t>
      </w:r>
      <w:r w:rsidR="00FF7A3E" w:rsidRPr="0061694F">
        <w:rPr>
          <w:rFonts w:cstheme="minorHAnsi"/>
          <w:sz w:val="24"/>
          <w:szCs w:val="24"/>
        </w:rPr>
        <w:t>d. Geography explores the relationship between the Earth and its people through the study of place, space and environment. Geography</w:t>
      </w:r>
      <w:r w:rsidR="00FB1752" w:rsidRPr="0061694F">
        <w:rPr>
          <w:rFonts w:cstheme="minorHAnsi"/>
          <w:sz w:val="24"/>
          <w:szCs w:val="24"/>
        </w:rPr>
        <w:t xml:space="preserve"> study begins at NCPS </w:t>
      </w:r>
      <w:r w:rsidR="00FF7A3E" w:rsidRPr="0061694F">
        <w:rPr>
          <w:rFonts w:cstheme="minorHAnsi"/>
          <w:sz w:val="24"/>
          <w:szCs w:val="24"/>
        </w:rPr>
        <w:t>with pupils learning about their own locality,</w:t>
      </w:r>
      <w:r w:rsidR="00FB1752" w:rsidRPr="0061694F">
        <w:rPr>
          <w:rFonts w:cstheme="minorHAnsi"/>
          <w:sz w:val="24"/>
          <w:szCs w:val="24"/>
        </w:rPr>
        <w:t xml:space="preserve"> and develops throughout the primary phase through pupils </w:t>
      </w:r>
      <w:r w:rsidR="00FF7A3E" w:rsidRPr="0061694F">
        <w:rPr>
          <w:rFonts w:cstheme="minorHAnsi"/>
          <w:sz w:val="24"/>
          <w:szCs w:val="24"/>
        </w:rPr>
        <w:t>becoming aware of and developing knowledge and understanding of the world beyond their own environment.</w:t>
      </w:r>
    </w:p>
    <w:p w14:paraId="595A93C9" w14:textId="77777777" w:rsidR="00076559" w:rsidRPr="0061694F" w:rsidRDefault="00076559" w:rsidP="00076559">
      <w:pPr>
        <w:rPr>
          <w:rFonts w:cstheme="minorHAnsi"/>
          <w:i/>
          <w:sz w:val="24"/>
          <w:szCs w:val="24"/>
        </w:rPr>
      </w:pPr>
      <w:r w:rsidRPr="0061694F">
        <w:rPr>
          <w:rFonts w:cstheme="minorHAnsi"/>
          <w:i/>
          <w:sz w:val="24"/>
          <w:szCs w:val="24"/>
        </w:rPr>
        <w:t>Aims</w:t>
      </w:r>
    </w:p>
    <w:p w14:paraId="109EE6CE" w14:textId="6B36F0FF" w:rsidR="00C26ACB" w:rsidRPr="0061694F" w:rsidRDefault="009B368E" w:rsidP="00C26ACB">
      <w:pPr>
        <w:rPr>
          <w:rFonts w:cstheme="minorHAnsi"/>
          <w:sz w:val="24"/>
          <w:szCs w:val="24"/>
        </w:rPr>
      </w:pPr>
      <w:r w:rsidRPr="0061694F">
        <w:rPr>
          <w:rFonts w:cstheme="minorHAnsi"/>
          <w:sz w:val="24"/>
          <w:szCs w:val="24"/>
        </w:rPr>
        <w:t xml:space="preserve">The aims of </w:t>
      </w:r>
      <w:r w:rsidR="00C26ACB" w:rsidRPr="0061694F">
        <w:rPr>
          <w:rFonts w:cstheme="minorHAnsi"/>
          <w:sz w:val="24"/>
          <w:szCs w:val="24"/>
        </w:rPr>
        <w:t>geography</w:t>
      </w:r>
      <w:r w:rsidRPr="0061694F">
        <w:rPr>
          <w:rFonts w:cstheme="minorHAnsi"/>
          <w:sz w:val="24"/>
          <w:szCs w:val="24"/>
        </w:rPr>
        <w:t xml:space="preserve"> are:</w:t>
      </w:r>
    </w:p>
    <w:p w14:paraId="7CCEDD7A" w14:textId="77777777" w:rsidR="00C26ACB" w:rsidRPr="0061694F" w:rsidRDefault="00C26ACB" w:rsidP="00C26ACB">
      <w:pPr>
        <w:pStyle w:val="ListParagraph"/>
        <w:numPr>
          <w:ilvl w:val="0"/>
          <w:numId w:val="19"/>
        </w:numPr>
        <w:rPr>
          <w:rFonts w:cstheme="minorHAnsi"/>
          <w:sz w:val="24"/>
          <w:szCs w:val="24"/>
        </w:rPr>
      </w:pPr>
      <w:r w:rsidRPr="0061694F">
        <w:rPr>
          <w:rFonts w:cstheme="minorHAnsi"/>
          <w:sz w:val="24"/>
          <w:szCs w:val="24"/>
        </w:rPr>
        <w:t>To inspire in pupils about the world and its people that will remain with them for the rest of their lives.</w:t>
      </w:r>
    </w:p>
    <w:p w14:paraId="271383E3" w14:textId="77777777" w:rsidR="00C26ACB" w:rsidRPr="0061694F" w:rsidRDefault="00C26ACB" w:rsidP="00C26ACB">
      <w:pPr>
        <w:pStyle w:val="ListParagraph"/>
        <w:numPr>
          <w:ilvl w:val="0"/>
          <w:numId w:val="19"/>
        </w:numPr>
        <w:rPr>
          <w:rFonts w:cstheme="minorHAnsi"/>
          <w:sz w:val="24"/>
          <w:szCs w:val="24"/>
        </w:rPr>
      </w:pPr>
      <w:r w:rsidRPr="0061694F">
        <w:rPr>
          <w:rFonts w:cstheme="minorHAnsi"/>
          <w:sz w:val="24"/>
          <w:szCs w:val="24"/>
        </w:rPr>
        <w:t>To provide pupils with knowledge about diverse places, people, resources and natural and human environments.</w:t>
      </w:r>
    </w:p>
    <w:p w14:paraId="32B76AF7" w14:textId="77777777" w:rsidR="00C26ACB" w:rsidRPr="0061694F" w:rsidRDefault="00C26ACB" w:rsidP="00C26ACB">
      <w:pPr>
        <w:pStyle w:val="ListParagraph"/>
        <w:numPr>
          <w:ilvl w:val="0"/>
          <w:numId w:val="19"/>
        </w:numPr>
        <w:rPr>
          <w:rFonts w:cstheme="minorHAnsi"/>
          <w:sz w:val="24"/>
          <w:szCs w:val="24"/>
        </w:rPr>
      </w:pPr>
      <w:r w:rsidRPr="0061694F">
        <w:rPr>
          <w:rFonts w:cstheme="minorHAnsi"/>
          <w:sz w:val="24"/>
          <w:szCs w:val="24"/>
        </w:rPr>
        <w:t>To develop a growing knowledge about the world to deepen their understanding of the interaction between physical and human processes, and of the formation and use of landscapes and environments.</w:t>
      </w:r>
    </w:p>
    <w:p w14:paraId="418F54DB" w14:textId="77777777" w:rsidR="00C26ACB" w:rsidRPr="0061694F" w:rsidRDefault="00C26ACB" w:rsidP="00C26ACB">
      <w:pPr>
        <w:pStyle w:val="ListParagraph"/>
        <w:numPr>
          <w:ilvl w:val="0"/>
          <w:numId w:val="19"/>
        </w:numPr>
        <w:rPr>
          <w:rFonts w:cstheme="minorHAnsi"/>
          <w:sz w:val="24"/>
          <w:szCs w:val="24"/>
        </w:rPr>
      </w:pPr>
      <w:r w:rsidRPr="0061694F">
        <w:rPr>
          <w:rFonts w:cstheme="minorHAnsi"/>
          <w:sz w:val="24"/>
          <w:szCs w:val="24"/>
        </w:rPr>
        <w:t>To obtain Geographical knowledge, understanding and skills.</w:t>
      </w:r>
    </w:p>
    <w:p w14:paraId="32B72835" w14:textId="77777777" w:rsidR="00C26ACB" w:rsidRPr="0061694F" w:rsidRDefault="00C26ACB" w:rsidP="00C26ACB">
      <w:pPr>
        <w:pStyle w:val="ListParagraph"/>
        <w:numPr>
          <w:ilvl w:val="0"/>
          <w:numId w:val="19"/>
        </w:numPr>
        <w:rPr>
          <w:rFonts w:cstheme="minorHAnsi"/>
          <w:sz w:val="24"/>
          <w:szCs w:val="24"/>
        </w:rPr>
      </w:pPr>
      <w:r w:rsidRPr="0061694F">
        <w:rPr>
          <w:rFonts w:cstheme="minorHAnsi"/>
          <w:sz w:val="24"/>
          <w:szCs w:val="24"/>
        </w:rPr>
        <w:t>To enable children to learn and explain how the Earth’s features at different scales are shaped, interconnected and change over time.</w:t>
      </w:r>
    </w:p>
    <w:p w14:paraId="6B7F2852" w14:textId="158B399B" w:rsidR="00076559" w:rsidRPr="0061694F" w:rsidRDefault="00076559" w:rsidP="00C26ACB">
      <w:pPr>
        <w:ind w:left="360"/>
        <w:rPr>
          <w:rFonts w:cstheme="minorHAnsi"/>
          <w:sz w:val="24"/>
          <w:szCs w:val="24"/>
        </w:rPr>
      </w:pPr>
    </w:p>
    <w:p w14:paraId="0D388126" w14:textId="6E609F73" w:rsidR="009B368E" w:rsidRPr="0061694F" w:rsidRDefault="009B368E" w:rsidP="009B368E">
      <w:pPr>
        <w:pStyle w:val="IntenseQuote"/>
        <w:ind w:left="720"/>
        <w:rPr>
          <w:rFonts w:cstheme="minorHAnsi"/>
          <w:b/>
          <w:bdr w:val="none" w:sz="0" w:space="0" w:color="auto" w:frame="1"/>
          <w:lang w:eastAsia="en-GB"/>
        </w:rPr>
      </w:pPr>
      <w:r w:rsidRPr="0061694F">
        <w:rPr>
          <w:rFonts w:cstheme="minorHAnsi"/>
          <w:b/>
        </w:rPr>
        <w:t>Implementation</w:t>
      </w:r>
    </w:p>
    <w:p w14:paraId="61677C57" w14:textId="455A4ED7" w:rsidR="00076559" w:rsidRPr="0061694F" w:rsidRDefault="00076559" w:rsidP="00076559">
      <w:pPr>
        <w:rPr>
          <w:rFonts w:cstheme="minorHAnsi"/>
          <w:sz w:val="24"/>
          <w:szCs w:val="24"/>
        </w:rPr>
      </w:pPr>
      <w:r w:rsidRPr="0061694F">
        <w:rPr>
          <w:rFonts w:cstheme="minorHAnsi"/>
          <w:sz w:val="24"/>
          <w:szCs w:val="24"/>
        </w:rPr>
        <w:t xml:space="preserve">The children undertake a broad and balanced programme </w:t>
      </w:r>
      <w:r w:rsidR="005F03BC" w:rsidRPr="0061694F">
        <w:rPr>
          <w:rFonts w:cstheme="minorHAnsi"/>
          <w:sz w:val="24"/>
          <w:szCs w:val="24"/>
        </w:rPr>
        <w:t xml:space="preserve">which is </w:t>
      </w:r>
      <w:r w:rsidR="00CB3890" w:rsidRPr="0061694F">
        <w:rPr>
          <w:rFonts w:cstheme="minorHAnsi"/>
          <w:sz w:val="24"/>
          <w:szCs w:val="24"/>
        </w:rPr>
        <w:t>personalised</w:t>
      </w:r>
      <w:r w:rsidR="005F03BC" w:rsidRPr="0061694F">
        <w:rPr>
          <w:rFonts w:cstheme="minorHAnsi"/>
          <w:sz w:val="24"/>
          <w:szCs w:val="24"/>
        </w:rPr>
        <w:t xml:space="preserve"> to our pupils</w:t>
      </w:r>
      <w:r w:rsidR="00CB3890" w:rsidRPr="0061694F">
        <w:rPr>
          <w:rFonts w:cstheme="minorHAnsi"/>
          <w:sz w:val="24"/>
          <w:szCs w:val="24"/>
        </w:rPr>
        <w:t>;</w:t>
      </w:r>
      <w:r w:rsidR="005F03BC" w:rsidRPr="0061694F">
        <w:rPr>
          <w:rFonts w:cstheme="minorHAnsi"/>
          <w:sz w:val="24"/>
          <w:szCs w:val="24"/>
        </w:rPr>
        <w:t xml:space="preserve"> their needs and their local area</w:t>
      </w:r>
      <w:r w:rsidRPr="0061694F">
        <w:rPr>
          <w:rFonts w:cstheme="minorHAnsi"/>
          <w:sz w:val="24"/>
          <w:szCs w:val="24"/>
        </w:rPr>
        <w:t>. Through</w:t>
      </w:r>
      <w:r w:rsidR="00CB3890" w:rsidRPr="0061694F">
        <w:rPr>
          <w:rFonts w:cstheme="minorHAnsi"/>
          <w:sz w:val="24"/>
          <w:szCs w:val="24"/>
        </w:rPr>
        <w:t xml:space="preserve"> the teaching of </w:t>
      </w:r>
      <w:r w:rsidR="00FB1752" w:rsidRPr="0061694F">
        <w:rPr>
          <w:rFonts w:cstheme="minorHAnsi"/>
          <w:sz w:val="24"/>
          <w:szCs w:val="24"/>
        </w:rPr>
        <w:t>geography</w:t>
      </w:r>
      <w:r w:rsidR="00CB3890" w:rsidRPr="0061694F">
        <w:rPr>
          <w:rFonts w:cstheme="minorHAnsi"/>
          <w:sz w:val="24"/>
          <w:szCs w:val="24"/>
        </w:rPr>
        <w:t>, ch</w:t>
      </w:r>
      <w:r w:rsidRPr="0061694F">
        <w:rPr>
          <w:rFonts w:cstheme="minorHAnsi"/>
          <w:sz w:val="24"/>
          <w:szCs w:val="24"/>
        </w:rPr>
        <w:t>ildren learn a range of skills, concepts, at</w:t>
      </w:r>
      <w:r w:rsidR="00142977" w:rsidRPr="0061694F">
        <w:rPr>
          <w:rFonts w:cstheme="minorHAnsi"/>
          <w:sz w:val="24"/>
          <w:szCs w:val="24"/>
        </w:rPr>
        <w:t>titudes and methods of working.</w:t>
      </w:r>
    </w:p>
    <w:p w14:paraId="5A1A120F" w14:textId="77777777" w:rsidR="00076559" w:rsidRPr="0061694F" w:rsidRDefault="00076559" w:rsidP="00076559">
      <w:pPr>
        <w:rPr>
          <w:rFonts w:cstheme="minorHAnsi"/>
          <w:i/>
          <w:sz w:val="24"/>
          <w:szCs w:val="24"/>
        </w:rPr>
      </w:pPr>
      <w:r w:rsidRPr="0061694F">
        <w:rPr>
          <w:rFonts w:cstheme="minorHAnsi"/>
          <w:i/>
          <w:sz w:val="24"/>
          <w:szCs w:val="24"/>
        </w:rPr>
        <w:t>Early Years</w:t>
      </w:r>
    </w:p>
    <w:p w14:paraId="232F3F8C" w14:textId="77777777" w:rsidR="00C26ACB" w:rsidRPr="0061694F" w:rsidRDefault="00C26ACB" w:rsidP="00C26ACB">
      <w:pPr>
        <w:rPr>
          <w:rFonts w:cstheme="minorHAnsi"/>
          <w:sz w:val="24"/>
          <w:szCs w:val="24"/>
        </w:rPr>
      </w:pPr>
      <w:r w:rsidRPr="0061694F">
        <w:rPr>
          <w:rFonts w:cstheme="minorHAnsi"/>
          <w:sz w:val="24"/>
          <w:szCs w:val="24"/>
        </w:rPr>
        <w:lastRenderedPageBreak/>
        <w:t>Within the Early Years Foundation Stage, geography is included as part of Understanding the World. The children learn to investigate similarities and differences, the local environment and cultures and beliefs, fostering the skills essential to developing historical understanding. This is set out in the early year’s curriculum as children needing to:</w:t>
      </w:r>
    </w:p>
    <w:p w14:paraId="66A59E39" w14:textId="77777777" w:rsidR="00C26ACB" w:rsidRPr="0061694F" w:rsidRDefault="00C26ACB" w:rsidP="00C26ACB">
      <w:pPr>
        <w:pStyle w:val="ListParagraph"/>
        <w:numPr>
          <w:ilvl w:val="0"/>
          <w:numId w:val="21"/>
        </w:numPr>
        <w:rPr>
          <w:rFonts w:cstheme="minorHAnsi"/>
          <w:sz w:val="24"/>
          <w:szCs w:val="24"/>
        </w:rPr>
      </w:pPr>
      <w:r w:rsidRPr="0061694F">
        <w:rPr>
          <w:rFonts w:cstheme="minorHAnsi"/>
          <w:sz w:val="24"/>
          <w:szCs w:val="24"/>
        </w:rPr>
        <w:t>Observe, find out about, and identify features in the place they live and the natural world;</w:t>
      </w:r>
    </w:p>
    <w:p w14:paraId="7AB3CBAB" w14:textId="77777777" w:rsidR="00C26ACB" w:rsidRPr="0061694F" w:rsidRDefault="00C26ACB" w:rsidP="00C26ACB">
      <w:pPr>
        <w:pStyle w:val="ListParagraph"/>
        <w:numPr>
          <w:ilvl w:val="0"/>
          <w:numId w:val="21"/>
        </w:numPr>
        <w:rPr>
          <w:rFonts w:cstheme="minorHAnsi"/>
          <w:sz w:val="24"/>
          <w:szCs w:val="24"/>
        </w:rPr>
      </w:pPr>
      <w:r w:rsidRPr="0061694F">
        <w:rPr>
          <w:rFonts w:cstheme="minorHAnsi"/>
          <w:sz w:val="24"/>
          <w:szCs w:val="24"/>
        </w:rPr>
        <w:t>Begin to know about their own cultures and beliefs and those of other people;</w:t>
      </w:r>
    </w:p>
    <w:p w14:paraId="5E994C97" w14:textId="77777777" w:rsidR="00C26ACB" w:rsidRPr="0061694F" w:rsidRDefault="00C26ACB" w:rsidP="00C26ACB">
      <w:pPr>
        <w:pStyle w:val="ListParagraph"/>
        <w:numPr>
          <w:ilvl w:val="0"/>
          <w:numId w:val="21"/>
        </w:numPr>
        <w:rPr>
          <w:rFonts w:cstheme="minorHAnsi"/>
          <w:sz w:val="24"/>
          <w:szCs w:val="24"/>
        </w:rPr>
      </w:pPr>
      <w:r w:rsidRPr="0061694F">
        <w:rPr>
          <w:rFonts w:cstheme="minorHAnsi"/>
          <w:sz w:val="24"/>
          <w:szCs w:val="24"/>
        </w:rPr>
        <w:t>Find out about their environment, and talk about those features they like and dislike.</w:t>
      </w:r>
    </w:p>
    <w:p w14:paraId="026EB682" w14:textId="3A1C253B" w:rsidR="00076559" w:rsidRPr="0061694F" w:rsidRDefault="00076559" w:rsidP="00076559">
      <w:pPr>
        <w:rPr>
          <w:rFonts w:cstheme="minorHAnsi"/>
          <w:i/>
          <w:sz w:val="24"/>
          <w:szCs w:val="24"/>
        </w:rPr>
      </w:pPr>
      <w:r w:rsidRPr="0061694F">
        <w:rPr>
          <w:rFonts w:cstheme="minorHAnsi"/>
          <w:i/>
          <w:sz w:val="24"/>
          <w:szCs w:val="24"/>
        </w:rPr>
        <w:t>Key Stage 1</w:t>
      </w:r>
    </w:p>
    <w:p w14:paraId="79C2010B" w14:textId="304EA278" w:rsidR="00FB1752" w:rsidRPr="0061694F" w:rsidRDefault="00C26ACB" w:rsidP="00076559">
      <w:pPr>
        <w:rPr>
          <w:rFonts w:cstheme="minorHAnsi"/>
          <w:color w:val="000000"/>
          <w:shd w:val="clear" w:color="auto" w:fill="FFFFFF"/>
        </w:rPr>
      </w:pPr>
      <w:r w:rsidRPr="0061694F">
        <w:rPr>
          <w:rFonts w:cstheme="minorHAnsi"/>
          <w:color w:val="000000"/>
          <w:shd w:val="clear" w:color="auto" w:fill="FFFFFF"/>
        </w:rPr>
        <w:t xml:space="preserve">During Key Stage 1, pupils </w:t>
      </w:r>
      <w:r w:rsidR="00FB1752" w:rsidRPr="0061694F">
        <w:rPr>
          <w:rFonts w:cstheme="minorHAnsi"/>
          <w:color w:val="000000"/>
          <w:shd w:val="clear" w:color="auto" w:fill="FFFFFF"/>
        </w:rPr>
        <w:t xml:space="preserve">begin by </w:t>
      </w:r>
      <w:r w:rsidRPr="0061694F">
        <w:rPr>
          <w:rFonts w:cstheme="minorHAnsi"/>
          <w:color w:val="000000"/>
          <w:shd w:val="clear" w:color="auto" w:fill="FFFFFF"/>
        </w:rPr>
        <w:t>investigat</w:t>
      </w:r>
      <w:r w:rsidR="00FB1752" w:rsidRPr="0061694F">
        <w:rPr>
          <w:rFonts w:cstheme="minorHAnsi"/>
          <w:color w:val="000000"/>
          <w:shd w:val="clear" w:color="auto" w:fill="FFFFFF"/>
        </w:rPr>
        <w:t>ing</w:t>
      </w:r>
      <w:r w:rsidRPr="0061694F">
        <w:rPr>
          <w:rFonts w:cstheme="minorHAnsi"/>
          <w:color w:val="000000"/>
          <w:shd w:val="clear" w:color="auto" w:fill="FFFFFF"/>
        </w:rPr>
        <w:t xml:space="preserve"> their </w:t>
      </w:r>
      <w:r w:rsidR="00FB1752" w:rsidRPr="0061694F">
        <w:rPr>
          <w:rFonts w:cstheme="minorHAnsi"/>
          <w:color w:val="000000"/>
          <w:shd w:val="clear" w:color="auto" w:fill="FFFFFF"/>
        </w:rPr>
        <w:t xml:space="preserve">immediate surroundings and </w:t>
      </w:r>
      <w:r w:rsidRPr="0061694F">
        <w:rPr>
          <w:rFonts w:cstheme="minorHAnsi"/>
          <w:color w:val="000000"/>
          <w:shd w:val="clear" w:color="auto" w:fill="FFFFFF"/>
        </w:rPr>
        <w:t>local are</w:t>
      </w:r>
      <w:r w:rsidR="00FB1752" w:rsidRPr="0061694F">
        <w:rPr>
          <w:rFonts w:cstheme="minorHAnsi"/>
          <w:color w:val="000000"/>
          <w:shd w:val="clear" w:color="auto" w:fill="FFFFFF"/>
        </w:rPr>
        <w:t>a, before developing their knowledge of contrasting locations in the UK and abroad, through stud</w:t>
      </w:r>
      <w:r w:rsidR="00362D75">
        <w:rPr>
          <w:rFonts w:cstheme="minorHAnsi"/>
          <w:color w:val="000000"/>
          <w:shd w:val="clear" w:color="auto" w:fill="FFFFFF"/>
        </w:rPr>
        <w:t>y</w:t>
      </w:r>
      <w:r w:rsidR="00FB1752" w:rsidRPr="0061694F">
        <w:rPr>
          <w:rFonts w:cstheme="minorHAnsi"/>
          <w:color w:val="000000"/>
          <w:shd w:val="clear" w:color="auto" w:fill="FFFFFF"/>
        </w:rPr>
        <w:t>ing tourism;</w:t>
      </w:r>
      <w:r w:rsidRPr="0061694F">
        <w:rPr>
          <w:rFonts w:cstheme="minorHAnsi"/>
          <w:color w:val="000000"/>
          <w:shd w:val="clear" w:color="auto" w:fill="FFFFFF"/>
        </w:rPr>
        <w:t xml:space="preserve"> finding out about the environment and the people who live there. </w:t>
      </w:r>
    </w:p>
    <w:p w14:paraId="64CD233F" w14:textId="348F5523" w:rsidR="00C26ACB" w:rsidRPr="0061694F" w:rsidRDefault="00C26ACB" w:rsidP="00076559">
      <w:pPr>
        <w:rPr>
          <w:rFonts w:cstheme="minorHAnsi"/>
          <w:sz w:val="24"/>
          <w:szCs w:val="24"/>
        </w:rPr>
      </w:pPr>
      <w:r w:rsidRPr="0061694F">
        <w:rPr>
          <w:rFonts w:cstheme="minorHAnsi"/>
          <w:color w:val="000000"/>
          <w:shd w:val="clear" w:color="auto" w:fill="FFFFFF"/>
        </w:rPr>
        <w:t>They carry out geographical enquiry inside and outside the classroom. In doing this, they ask geographical questions about people, places and environments, and use geographical skills and resources, such as maps and photographs. </w:t>
      </w:r>
    </w:p>
    <w:p w14:paraId="6894E8D0" w14:textId="33F4C0B2" w:rsidR="00076559" w:rsidRPr="0061694F" w:rsidRDefault="00076559" w:rsidP="00C26ACB">
      <w:pPr>
        <w:rPr>
          <w:rFonts w:cstheme="minorHAnsi"/>
          <w:i/>
          <w:sz w:val="24"/>
          <w:szCs w:val="24"/>
        </w:rPr>
      </w:pPr>
      <w:r w:rsidRPr="0061694F">
        <w:rPr>
          <w:rFonts w:cstheme="minorHAnsi"/>
          <w:i/>
          <w:sz w:val="24"/>
          <w:szCs w:val="24"/>
        </w:rPr>
        <w:t>Key Stage 2</w:t>
      </w:r>
    </w:p>
    <w:p w14:paraId="6EC4C8F3" w14:textId="79F3C19B" w:rsidR="00C26ACB" w:rsidRPr="0061694F" w:rsidRDefault="00C26ACB" w:rsidP="00076559">
      <w:pPr>
        <w:rPr>
          <w:rFonts w:cstheme="minorHAnsi"/>
          <w:color w:val="000000"/>
          <w:shd w:val="clear" w:color="auto" w:fill="FFFFFF"/>
        </w:rPr>
      </w:pPr>
      <w:r w:rsidRPr="0061694F">
        <w:rPr>
          <w:rFonts w:cstheme="minorHAnsi"/>
          <w:color w:val="000000"/>
          <w:shd w:val="clear" w:color="auto" w:fill="FFFFFF"/>
        </w:rPr>
        <w:t xml:space="preserve">During Key Stage 2, pupils investigate a variety of people, places and environments in the United Kingdom and abroad, and start to make links between different places in the world. They find out how people affect the environment and how they are affected by it. Pupils carry out geographical enquiry inside and outside the classroom. In doing this, they ask geographical questions, and use geographical skills and resources, such as maps, atlases, aerial photographs and ICT. Children will develop geographical enquiry skills, including asking geographical questions, collecting and recording information and identifying different views. They will acquire the appropriate practical skills associated with Geography, including using suitable vocabulary, fieldwork techniques and maps, plans and atlases. </w:t>
      </w:r>
    </w:p>
    <w:p w14:paraId="02D57170" w14:textId="64821DF9" w:rsidR="00076559" w:rsidRPr="0061694F" w:rsidRDefault="00076559" w:rsidP="00076559">
      <w:pPr>
        <w:rPr>
          <w:rFonts w:cstheme="minorHAnsi"/>
          <w:i/>
          <w:sz w:val="24"/>
          <w:szCs w:val="24"/>
        </w:rPr>
      </w:pPr>
      <w:r w:rsidRPr="0061694F">
        <w:rPr>
          <w:rFonts w:cstheme="minorHAnsi"/>
          <w:i/>
          <w:sz w:val="24"/>
          <w:szCs w:val="24"/>
        </w:rPr>
        <w:t>Teaching and Learning</w:t>
      </w:r>
    </w:p>
    <w:p w14:paraId="2FBA6E33" w14:textId="618F5A03" w:rsidR="00CB3890" w:rsidRPr="0061694F" w:rsidRDefault="00076559" w:rsidP="00076559">
      <w:pPr>
        <w:rPr>
          <w:rFonts w:cstheme="minorHAnsi"/>
          <w:sz w:val="24"/>
          <w:szCs w:val="24"/>
        </w:rPr>
      </w:pPr>
      <w:r w:rsidRPr="0061694F">
        <w:rPr>
          <w:rFonts w:cstheme="minorHAnsi"/>
          <w:sz w:val="24"/>
          <w:szCs w:val="24"/>
        </w:rPr>
        <w:t>The</w:t>
      </w:r>
      <w:r w:rsidR="00CB3890" w:rsidRPr="0061694F">
        <w:rPr>
          <w:rFonts w:cstheme="minorHAnsi"/>
          <w:sz w:val="24"/>
          <w:szCs w:val="24"/>
        </w:rPr>
        <w:t xml:space="preserve"> teaching of </w:t>
      </w:r>
      <w:r w:rsidR="00FB1752" w:rsidRPr="0061694F">
        <w:rPr>
          <w:rFonts w:cstheme="minorHAnsi"/>
          <w:sz w:val="24"/>
          <w:szCs w:val="24"/>
        </w:rPr>
        <w:t>geography</w:t>
      </w:r>
      <w:r w:rsidR="00CB3890" w:rsidRPr="0061694F">
        <w:rPr>
          <w:rFonts w:cstheme="minorHAnsi"/>
          <w:sz w:val="24"/>
          <w:szCs w:val="24"/>
        </w:rPr>
        <w:t xml:space="preserve"> focuses upon the </w:t>
      </w:r>
      <w:r w:rsidR="00222429" w:rsidRPr="0061694F">
        <w:rPr>
          <w:rFonts w:cstheme="minorHAnsi"/>
          <w:sz w:val="24"/>
          <w:szCs w:val="24"/>
        </w:rPr>
        <w:t>accumulation</w:t>
      </w:r>
      <w:r w:rsidR="00EE3583" w:rsidRPr="0061694F">
        <w:rPr>
          <w:rFonts w:cstheme="minorHAnsi"/>
          <w:sz w:val="24"/>
          <w:szCs w:val="24"/>
        </w:rPr>
        <w:t xml:space="preserve"> of knowledge of the </w:t>
      </w:r>
      <w:r w:rsidR="00FB1752" w:rsidRPr="0061694F">
        <w:rPr>
          <w:rFonts w:cstheme="minorHAnsi"/>
          <w:sz w:val="24"/>
          <w:szCs w:val="24"/>
        </w:rPr>
        <w:t>world around them</w:t>
      </w:r>
      <w:r w:rsidR="00EE3583" w:rsidRPr="0061694F">
        <w:rPr>
          <w:rFonts w:cstheme="minorHAnsi"/>
          <w:sz w:val="24"/>
          <w:szCs w:val="24"/>
        </w:rPr>
        <w:t xml:space="preserve">, the skills of </w:t>
      </w:r>
      <w:r w:rsidR="00FB1752" w:rsidRPr="0061694F">
        <w:rPr>
          <w:rFonts w:cstheme="minorHAnsi"/>
          <w:sz w:val="24"/>
          <w:szCs w:val="24"/>
        </w:rPr>
        <w:t>geographers</w:t>
      </w:r>
      <w:r w:rsidR="00EE3583" w:rsidRPr="0061694F">
        <w:rPr>
          <w:rFonts w:cstheme="minorHAnsi"/>
          <w:sz w:val="24"/>
          <w:szCs w:val="24"/>
        </w:rPr>
        <w:t xml:space="preserve"> and developing a passion and interest in the subject. </w:t>
      </w:r>
    </w:p>
    <w:p w14:paraId="54E874A4" w14:textId="50477BAA" w:rsidR="00CB3890" w:rsidRPr="0061694F" w:rsidRDefault="00EE3583" w:rsidP="00076559">
      <w:pPr>
        <w:rPr>
          <w:rFonts w:cstheme="minorHAnsi"/>
          <w:sz w:val="24"/>
          <w:szCs w:val="24"/>
        </w:rPr>
      </w:pPr>
      <w:r w:rsidRPr="0061694F">
        <w:rPr>
          <w:rFonts w:cstheme="minorHAnsi"/>
          <w:sz w:val="24"/>
          <w:szCs w:val="24"/>
        </w:rPr>
        <w:t xml:space="preserve">All units of study are structured in the following way: </w:t>
      </w:r>
    </w:p>
    <w:p w14:paraId="01BFE934" w14:textId="0ED973BA" w:rsidR="001F2E13" w:rsidRPr="0061694F" w:rsidRDefault="001F2E13" w:rsidP="001F2E13">
      <w:pPr>
        <w:rPr>
          <w:rFonts w:cstheme="minorHAnsi"/>
          <w:sz w:val="24"/>
          <w:szCs w:val="24"/>
        </w:rPr>
      </w:pPr>
      <w:r w:rsidRPr="0061694F">
        <w:rPr>
          <w:rFonts w:cstheme="minorHAnsi"/>
          <w:sz w:val="24"/>
          <w:szCs w:val="24"/>
        </w:rPr>
        <w:t xml:space="preserve">Learning goes from being basic, to advancing to deep. </w:t>
      </w:r>
    </w:p>
    <w:p w14:paraId="3A622B89" w14:textId="77777777" w:rsidR="001F2E13" w:rsidRPr="0061694F" w:rsidRDefault="001F2E13" w:rsidP="001F2E13">
      <w:pPr>
        <w:rPr>
          <w:rFonts w:cstheme="minorHAnsi"/>
          <w:sz w:val="24"/>
          <w:szCs w:val="24"/>
        </w:rPr>
      </w:pPr>
      <w:r w:rsidRPr="0061694F">
        <w:rPr>
          <w:rFonts w:cstheme="minorHAnsi"/>
          <w:sz w:val="24"/>
          <w:szCs w:val="24"/>
        </w:rPr>
        <w:t xml:space="preserve">Basic learning is predominantly concerned with the acquiring of knowledge. It requires a low level of cognitive demand, often being taught through modelling and explaining, with activities which involve following instructions. </w:t>
      </w:r>
    </w:p>
    <w:p w14:paraId="632CF0B9" w14:textId="4D01125A" w:rsidR="001F2E13" w:rsidRPr="0061694F" w:rsidRDefault="001F2E13" w:rsidP="001F2E13">
      <w:pPr>
        <w:rPr>
          <w:rFonts w:cstheme="minorHAnsi"/>
          <w:sz w:val="24"/>
          <w:szCs w:val="24"/>
        </w:rPr>
      </w:pPr>
      <w:r w:rsidRPr="0061694F">
        <w:rPr>
          <w:rFonts w:cstheme="minorHAnsi"/>
          <w:sz w:val="24"/>
          <w:szCs w:val="24"/>
        </w:rPr>
        <w:t xml:space="preserve">Advancing learning is learning which demands a higher level of cognitive difficulty. It involves the practising and applying of knowledge, which goes beyond simple recall, and it requires some decision making. </w:t>
      </w:r>
    </w:p>
    <w:p w14:paraId="518A2FF9" w14:textId="77777777" w:rsidR="00F7248A" w:rsidRPr="0061694F" w:rsidRDefault="00F7248A" w:rsidP="00F7248A">
      <w:pPr>
        <w:rPr>
          <w:rFonts w:cstheme="minorHAnsi"/>
          <w:sz w:val="24"/>
          <w:szCs w:val="24"/>
        </w:rPr>
      </w:pPr>
      <w:r w:rsidRPr="0061694F">
        <w:rPr>
          <w:rFonts w:cstheme="minorHAnsi"/>
          <w:sz w:val="24"/>
          <w:szCs w:val="24"/>
        </w:rPr>
        <w:lastRenderedPageBreak/>
        <w:t>Deep learning is primarily driven by the learner, to solve non-routine problems whereby there may be multiple answers. It requires critical thinking and justification of the answers reached.</w:t>
      </w:r>
    </w:p>
    <w:p w14:paraId="4400911F" w14:textId="1409C537" w:rsidR="00F7248A" w:rsidRPr="0061694F" w:rsidRDefault="00DA55D3" w:rsidP="001F2E13">
      <w:pPr>
        <w:rPr>
          <w:rFonts w:cstheme="minorHAnsi"/>
          <w:sz w:val="24"/>
          <w:szCs w:val="24"/>
        </w:rPr>
      </w:pPr>
      <w:r w:rsidRPr="0061694F">
        <w:rPr>
          <w:rFonts w:cstheme="minorHAnsi"/>
          <w:noProof/>
          <w:lang w:eastAsia="en-GB"/>
        </w:rPr>
        <mc:AlternateContent>
          <mc:Choice Requires="wps">
            <w:drawing>
              <wp:anchor distT="0" distB="0" distL="114300" distR="114300" simplePos="0" relativeHeight="251660800" behindDoc="0" locked="0" layoutInCell="1" allowOverlap="1" wp14:anchorId="55DF87DA" wp14:editId="55A912C8">
                <wp:simplePos x="0" y="0"/>
                <wp:positionH relativeFrom="margin">
                  <wp:align>left</wp:align>
                </wp:positionH>
                <wp:positionV relativeFrom="paragraph">
                  <wp:posOffset>25842</wp:posOffset>
                </wp:positionV>
                <wp:extent cx="6138407" cy="540689"/>
                <wp:effectExtent l="0" t="19050" r="34290" b="31115"/>
                <wp:wrapNone/>
                <wp:docPr id="3" name="Right Arrow 3"/>
                <wp:cNvGraphicFramePr/>
                <a:graphic xmlns:a="http://schemas.openxmlformats.org/drawingml/2006/main">
                  <a:graphicData uri="http://schemas.microsoft.com/office/word/2010/wordprocessingShape">
                    <wps:wsp>
                      <wps:cNvSpPr/>
                      <wps:spPr>
                        <a:xfrm>
                          <a:off x="0" y="0"/>
                          <a:ext cx="6138407" cy="540689"/>
                        </a:xfrm>
                        <a:prstGeom prst="rightArrow">
                          <a:avLst/>
                        </a:prstGeom>
                      </wps:spPr>
                      <wps:style>
                        <a:lnRef idx="2">
                          <a:schemeClr val="accent1"/>
                        </a:lnRef>
                        <a:fillRef idx="1">
                          <a:schemeClr val="lt1"/>
                        </a:fillRef>
                        <a:effectRef idx="0">
                          <a:schemeClr val="accent1"/>
                        </a:effectRef>
                        <a:fontRef idx="minor">
                          <a:schemeClr val="dk1"/>
                        </a:fontRef>
                      </wps:style>
                      <wps:txbx>
                        <w:txbxContent>
                          <w:p w14:paraId="3273B4D4" w14:textId="198E9FFF" w:rsidR="00DA55D3" w:rsidRDefault="00DA55D3" w:rsidP="00DA55D3">
                            <w:pPr>
                              <w:ind w:left="1440"/>
                            </w:pPr>
                            <w:r>
                              <w:t xml:space="preserve">         Basic</w:t>
                            </w:r>
                            <w:r>
                              <w:tab/>
                            </w:r>
                            <w:r>
                              <w:tab/>
                              <w:t xml:space="preserve">      Advanced </w:t>
                            </w:r>
                            <w:r>
                              <w:tab/>
                            </w:r>
                            <w:r>
                              <w:tab/>
                            </w:r>
                            <w:r>
                              <w:tab/>
                              <w:t>Deep</w:t>
                            </w:r>
                          </w:p>
                        </w:txbxContent>
                      </wps:txbx>
                      <wps:bodyPr/>
                    </wps:wsp>
                  </a:graphicData>
                </a:graphic>
                <wp14:sizeRelH relativeFrom="margin">
                  <wp14:pctWidth>0</wp14:pctWidth>
                </wp14:sizeRelH>
                <wp14:sizeRelV relativeFrom="margin">
                  <wp14:pctHeight>0</wp14:pctHeight>
                </wp14:sizeRelV>
              </wp:anchor>
            </w:drawing>
          </mc:Choice>
          <mc:Fallback>
            <w:pict>
              <v:shapetype w14:anchorId="55DF87D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7" type="#_x0000_t13" style="position:absolute;margin-left:0;margin-top:2.05pt;width:483.35pt;height:42.5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" adj="20649" fillcolor="white [3201]" strokecolor="#5b9bd5 [3204]" strokeweight="1pt">
                <v:textbox>
                  <w:txbxContent>
                    <w:p w14:paraId="3273B4D4" w14:textId="198E9FFF" w:rsidR="00DA55D3" w:rsidRDefault="00DA55D3" w:rsidP="00DA55D3">
                      <w:pPr>
                        <w:ind w:left="1440"/>
                      </w:pPr>
                      <w:r>
                        <w:t xml:space="preserve">         Basic</w:t>
                      </w:r>
                      <w:r>
                        <w:tab/>
                      </w:r>
                      <w:r>
                        <w:tab/>
                        <w:t xml:space="preserve">      Advanced </w:t>
                      </w:r>
                      <w:r>
                        <w:tab/>
                      </w:r>
                      <w:r>
                        <w:tab/>
                      </w:r>
                      <w:r>
                        <w:tab/>
                        <w:t>Deep</w:t>
                      </w:r>
                    </w:p>
                  </w:txbxContent>
                </v:textbox>
                <w10:wrap anchorx="margin"/>
              </v:shape>
            </w:pict>
          </mc:Fallback>
        </mc:AlternateContent>
      </w:r>
    </w:p>
    <w:tbl>
      <w:tblPr>
        <w:tblpPr w:leftFromText="180" w:rightFromText="180" w:vertAnchor="text" w:horzAnchor="margin" w:tblpY="265"/>
        <w:tblW w:w="9327" w:type="dxa"/>
        <w:tblLayout w:type="fixed"/>
        <w:tblCellMar>
          <w:left w:w="0" w:type="dxa"/>
          <w:right w:w="0" w:type="dxa"/>
        </w:tblCellMar>
        <w:tblLook w:val="04A0" w:firstRow="1" w:lastRow="0" w:firstColumn="1" w:lastColumn="0" w:noHBand="0" w:noVBand="1"/>
      </w:tblPr>
      <w:tblGrid>
        <w:gridCol w:w="709"/>
        <w:gridCol w:w="1559"/>
        <w:gridCol w:w="1701"/>
        <w:gridCol w:w="1134"/>
        <w:gridCol w:w="2835"/>
        <w:gridCol w:w="1389"/>
      </w:tblGrid>
      <w:tr w:rsidR="001F2E13" w:rsidRPr="0061694F" w14:paraId="11FB92A9" w14:textId="77777777" w:rsidTr="001F2E13">
        <w:trPr>
          <w:trHeight w:val="137"/>
        </w:trPr>
        <w:tc>
          <w:tcPr>
            <w:tcW w:w="709" w:type="dxa"/>
            <w:tcBorders>
              <w:bottom w:val="single" w:sz="8" w:space="0" w:color="000000"/>
              <w:right w:val="single" w:sz="8" w:space="0" w:color="000000"/>
            </w:tcBorders>
          </w:tcPr>
          <w:p w14:paraId="04C9731C" w14:textId="77777777" w:rsidR="001F2E13" w:rsidRPr="0061694F" w:rsidRDefault="001F2E13" w:rsidP="004C0BF2">
            <w:pPr>
              <w:widowControl w:val="0"/>
              <w:jc w:val="center"/>
              <w:rPr>
                <w:rFonts w:cstheme="minorHAnsi"/>
                <w:sz w:val="18"/>
                <w:szCs w:val="24"/>
              </w:rPr>
            </w:pPr>
          </w:p>
        </w:tc>
        <w:tc>
          <w:tcPr>
            <w:tcW w:w="155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F51AD79" w14:textId="77777777" w:rsidR="001F2E13" w:rsidRPr="0061694F" w:rsidRDefault="001F2E13" w:rsidP="004C0BF2">
            <w:pPr>
              <w:widowControl w:val="0"/>
              <w:jc w:val="center"/>
              <w:rPr>
                <w:rFonts w:cstheme="minorHAnsi"/>
                <w:color w:val="000000"/>
                <w:kern w:val="28"/>
                <w:sz w:val="18"/>
                <w:szCs w:val="20"/>
                <w14:cntxtAlts/>
              </w:rPr>
            </w:pPr>
            <w:r w:rsidRPr="0061694F">
              <w:rPr>
                <w:rFonts w:cstheme="minorHAnsi"/>
                <w:sz w:val="18"/>
                <w:szCs w:val="24"/>
              </w:rPr>
              <w:t>Ignite</w:t>
            </w:r>
          </w:p>
        </w:tc>
        <w:tc>
          <w:tcPr>
            <w:tcW w:w="170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B78CC8E" w14:textId="77777777" w:rsidR="001F2E13" w:rsidRPr="0061694F" w:rsidRDefault="001F2E13" w:rsidP="004C0BF2">
            <w:pPr>
              <w:widowControl w:val="0"/>
              <w:jc w:val="center"/>
              <w:rPr>
                <w:rFonts w:cstheme="minorHAnsi"/>
                <w:sz w:val="18"/>
              </w:rPr>
            </w:pPr>
            <w:r w:rsidRPr="0061694F">
              <w:rPr>
                <w:rFonts w:cstheme="minorHAnsi"/>
                <w:sz w:val="18"/>
                <w:szCs w:val="24"/>
              </w:rPr>
              <w:t>Assimilate</w:t>
            </w:r>
          </w:p>
        </w:tc>
        <w:tc>
          <w:tcPr>
            <w:tcW w:w="113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44C3602" w14:textId="77777777" w:rsidR="001F2E13" w:rsidRPr="0061694F" w:rsidRDefault="001F2E13" w:rsidP="004C0BF2">
            <w:pPr>
              <w:widowControl w:val="0"/>
              <w:jc w:val="center"/>
              <w:rPr>
                <w:rFonts w:cstheme="minorHAnsi"/>
                <w:sz w:val="18"/>
              </w:rPr>
            </w:pPr>
            <w:r w:rsidRPr="0061694F">
              <w:rPr>
                <w:rFonts w:cstheme="minorHAnsi"/>
                <w:sz w:val="18"/>
                <w:szCs w:val="24"/>
              </w:rPr>
              <w:t>Pioneer</w:t>
            </w:r>
          </w:p>
        </w:tc>
        <w:tc>
          <w:tcPr>
            <w:tcW w:w="283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AC0BD13" w14:textId="77777777" w:rsidR="001F2E13" w:rsidRPr="0061694F" w:rsidRDefault="001F2E13" w:rsidP="004C0BF2">
            <w:pPr>
              <w:widowControl w:val="0"/>
              <w:jc w:val="center"/>
              <w:rPr>
                <w:rFonts w:cstheme="minorHAnsi"/>
                <w:sz w:val="18"/>
              </w:rPr>
            </w:pPr>
            <w:r w:rsidRPr="0061694F">
              <w:rPr>
                <w:rFonts w:cstheme="minorHAnsi"/>
                <w:sz w:val="18"/>
                <w:szCs w:val="24"/>
              </w:rPr>
              <w:t> Express</w:t>
            </w:r>
          </w:p>
        </w:tc>
        <w:tc>
          <w:tcPr>
            <w:tcW w:w="138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F224D47" w14:textId="77777777" w:rsidR="001F2E13" w:rsidRPr="0061694F" w:rsidRDefault="001F2E13" w:rsidP="004C0BF2">
            <w:pPr>
              <w:widowControl w:val="0"/>
              <w:jc w:val="center"/>
              <w:rPr>
                <w:rFonts w:cstheme="minorHAnsi"/>
                <w:sz w:val="18"/>
              </w:rPr>
            </w:pPr>
            <w:r w:rsidRPr="0061694F">
              <w:rPr>
                <w:rFonts w:cstheme="minorHAnsi"/>
                <w:sz w:val="18"/>
                <w:szCs w:val="24"/>
              </w:rPr>
              <w:t> Evaluate</w:t>
            </w:r>
          </w:p>
        </w:tc>
      </w:tr>
      <w:tr w:rsidR="001F2E13" w:rsidRPr="0061694F" w14:paraId="6F607ECE" w14:textId="77777777" w:rsidTr="001F2E13">
        <w:trPr>
          <w:trHeight w:val="2226"/>
        </w:trPr>
        <w:tc>
          <w:tcPr>
            <w:tcW w:w="709" w:type="dxa"/>
            <w:tcBorders>
              <w:top w:val="single" w:sz="8" w:space="0" w:color="000000"/>
              <w:left w:val="single" w:sz="8" w:space="0" w:color="000000"/>
              <w:bottom w:val="single" w:sz="8" w:space="0" w:color="000000"/>
              <w:right w:val="single" w:sz="8" w:space="0" w:color="000000"/>
            </w:tcBorders>
            <w:vAlign w:val="center"/>
          </w:tcPr>
          <w:p w14:paraId="7B36063A" w14:textId="77777777" w:rsidR="001F2E13" w:rsidRPr="0061694F" w:rsidRDefault="001F2E13" w:rsidP="004C0BF2">
            <w:pPr>
              <w:widowControl w:val="0"/>
              <w:jc w:val="center"/>
              <w:rPr>
                <w:rFonts w:cstheme="minorHAnsi"/>
                <w:sz w:val="18"/>
                <w:szCs w:val="24"/>
              </w:rPr>
            </w:pPr>
            <w:r w:rsidRPr="0061694F">
              <w:rPr>
                <w:rFonts w:cstheme="minorHAnsi"/>
                <w:sz w:val="18"/>
                <w:szCs w:val="24"/>
              </w:rPr>
              <w:t>Involves:</w:t>
            </w:r>
          </w:p>
        </w:tc>
        <w:tc>
          <w:tcPr>
            <w:tcW w:w="155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299DF0C" w14:textId="77777777" w:rsidR="001F2E13" w:rsidRPr="0061694F" w:rsidRDefault="001F2E13" w:rsidP="004C0BF2">
            <w:pPr>
              <w:widowControl w:val="0"/>
              <w:spacing w:after="0"/>
              <w:rPr>
                <w:rFonts w:cstheme="minorHAnsi"/>
                <w:sz w:val="18"/>
              </w:rPr>
            </w:pPr>
            <w:r w:rsidRPr="0061694F">
              <w:rPr>
                <w:rFonts w:cstheme="minorHAnsi"/>
                <w:sz w:val="18"/>
                <w:szCs w:val="24"/>
              </w:rPr>
              <w:t>-Stimuli</w:t>
            </w:r>
          </w:p>
          <w:p w14:paraId="440EB27D" w14:textId="77777777" w:rsidR="001F2E13" w:rsidRPr="0061694F" w:rsidRDefault="001F2E13" w:rsidP="004C0BF2">
            <w:pPr>
              <w:widowControl w:val="0"/>
              <w:spacing w:after="0"/>
              <w:rPr>
                <w:rFonts w:cstheme="minorHAnsi"/>
                <w:sz w:val="18"/>
              </w:rPr>
            </w:pPr>
            <w:r w:rsidRPr="0061694F">
              <w:rPr>
                <w:rFonts w:cstheme="minorHAnsi"/>
                <w:sz w:val="18"/>
                <w:szCs w:val="24"/>
              </w:rPr>
              <w:t>-Hook</w:t>
            </w:r>
          </w:p>
          <w:p w14:paraId="02E24B2B" w14:textId="77777777" w:rsidR="001F2E13" w:rsidRPr="0061694F" w:rsidRDefault="001F2E13" w:rsidP="004C0BF2">
            <w:pPr>
              <w:widowControl w:val="0"/>
              <w:spacing w:after="0"/>
              <w:rPr>
                <w:rFonts w:cstheme="minorHAnsi"/>
                <w:sz w:val="18"/>
              </w:rPr>
            </w:pPr>
            <w:r w:rsidRPr="0061694F">
              <w:rPr>
                <w:rFonts w:cstheme="minorHAnsi"/>
                <w:sz w:val="18"/>
                <w:szCs w:val="24"/>
              </w:rPr>
              <w:t>-Capture interests</w:t>
            </w:r>
          </w:p>
          <w:p w14:paraId="3E6A575C" w14:textId="77777777" w:rsidR="001F2E13" w:rsidRPr="0061694F" w:rsidRDefault="001F2E13" w:rsidP="004C0BF2">
            <w:pPr>
              <w:widowControl w:val="0"/>
              <w:spacing w:after="0"/>
              <w:rPr>
                <w:rFonts w:cstheme="minorHAnsi"/>
                <w:sz w:val="18"/>
              </w:rPr>
            </w:pPr>
            <w:r w:rsidRPr="0061694F">
              <w:rPr>
                <w:rFonts w:cstheme="minorHAnsi"/>
                <w:sz w:val="18"/>
                <w:szCs w:val="24"/>
              </w:rPr>
              <w:t>-Inspiring the imagination</w:t>
            </w:r>
          </w:p>
          <w:p w14:paraId="10A63ABF" w14:textId="77777777" w:rsidR="001F2E13" w:rsidRPr="0061694F" w:rsidRDefault="001F2E13" w:rsidP="004C0BF2">
            <w:pPr>
              <w:widowControl w:val="0"/>
              <w:spacing w:after="0"/>
              <w:rPr>
                <w:rFonts w:cstheme="minorHAnsi"/>
                <w:sz w:val="18"/>
              </w:rPr>
            </w:pPr>
            <w:r w:rsidRPr="0061694F">
              <w:rPr>
                <w:rFonts w:cstheme="minorHAnsi"/>
                <w:sz w:val="18"/>
                <w:szCs w:val="24"/>
              </w:rPr>
              <w:t>-Context</w:t>
            </w:r>
          </w:p>
          <w:p w14:paraId="54285F18" w14:textId="77777777" w:rsidR="001F2E13" w:rsidRPr="0061694F" w:rsidRDefault="001F2E13" w:rsidP="004C0BF2">
            <w:pPr>
              <w:widowControl w:val="0"/>
              <w:rPr>
                <w:rFonts w:cstheme="minorHAnsi"/>
                <w:sz w:val="18"/>
                <w:szCs w:val="24"/>
              </w:rPr>
            </w:pPr>
            <w:r w:rsidRPr="0061694F">
              <w:rPr>
                <w:rFonts w:cstheme="minorHAnsi"/>
                <w:sz w:val="18"/>
                <w:szCs w:val="24"/>
              </w:rPr>
              <w:t>-Scenario based  learning</w:t>
            </w:r>
          </w:p>
        </w:tc>
        <w:tc>
          <w:tcPr>
            <w:tcW w:w="170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2BD4EDEB" w14:textId="77777777" w:rsidR="001F2E13" w:rsidRPr="0061694F" w:rsidRDefault="001F2E13" w:rsidP="004C0BF2">
            <w:pPr>
              <w:widowControl w:val="0"/>
              <w:spacing w:after="0"/>
              <w:rPr>
                <w:rFonts w:cstheme="minorHAnsi"/>
                <w:sz w:val="18"/>
              </w:rPr>
            </w:pPr>
            <w:r w:rsidRPr="0061694F">
              <w:rPr>
                <w:rFonts w:cstheme="minorHAnsi"/>
                <w:sz w:val="18"/>
                <w:szCs w:val="24"/>
              </w:rPr>
              <w:t>-Domain specific</w:t>
            </w:r>
          </w:p>
          <w:p w14:paraId="22B80DD0" w14:textId="77777777" w:rsidR="001F2E13" w:rsidRPr="0061694F" w:rsidRDefault="001F2E13" w:rsidP="004C0BF2">
            <w:pPr>
              <w:widowControl w:val="0"/>
              <w:spacing w:after="0"/>
              <w:rPr>
                <w:rFonts w:cstheme="minorHAnsi"/>
                <w:sz w:val="18"/>
              </w:rPr>
            </w:pPr>
            <w:r w:rsidRPr="0061694F">
              <w:rPr>
                <w:rFonts w:cstheme="minorHAnsi"/>
                <w:sz w:val="18"/>
                <w:szCs w:val="24"/>
              </w:rPr>
              <w:t>-Substantive knowledge</w:t>
            </w:r>
          </w:p>
          <w:p w14:paraId="09F6BC4F" w14:textId="77777777" w:rsidR="001F2E13" w:rsidRPr="0061694F" w:rsidRDefault="001F2E13" w:rsidP="004C0BF2">
            <w:pPr>
              <w:widowControl w:val="0"/>
              <w:spacing w:after="0"/>
              <w:rPr>
                <w:rFonts w:cstheme="minorHAnsi"/>
                <w:sz w:val="18"/>
              </w:rPr>
            </w:pPr>
            <w:r w:rsidRPr="0061694F">
              <w:rPr>
                <w:rFonts w:cstheme="minorHAnsi"/>
                <w:sz w:val="18"/>
                <w:szCs w:val="24"/>
              </w:rPr>
              <w:t>-Subject Vocabulary</w:t>
            </w:r>
          </w:p>
          <w:p w14:paraId="59A2CAB6" w14:textId="77777777" w:rsidR="001F2E13" w:rsidRPr="0061694F" w:rsidRDefault="001F2E13" w:rsidP="004C0BF2">
            <w:pPr>
              <w:widowControl w:val="0"/>
              <w:spacing w:after="0"/>
              <w:rPr>
                <w:rFonts w:cstheme="minorHAnsi"/>
                <w:sz w:val="18"/>
              </w:rPr>
            </w:pPr>
            <w:r w:rsidRPr="0061694F">
              <w:rPr>
                <w:rFonts w:cstheme="minorHAnsi"/>
                <w:sz w:val="18"/>
                <w:szCs w:val="24"/>
              </w:rPr>
              <w:t>-Rules and models</w:t>
            </w:r>
          </w:p>
          <w:p w14:paraId="554781CE" w14:textId="77777777" w:rsidR="001F2E13" w:rsidRPr="0061694F" w:rsidRDefault="001F2E13" w:rsidP="004C0BF2">
            <w:pPr>
              <w:widowControl w:val="0"/>
              <w:spacing w:after="0"/>
              <w:rPr>
                <w:rFonts w:cstheme="minorHAnsi"/>
                <w:sz w:val="18"/>
              </w:rPr>
            </w:pPr>
            <w:r w:rsidRPr="0061694F">
              <w:rPr>
                <w:rFonts w:cstheme="minorHAnsi"/>
                <w:sz w:val="18"/>
                <w:szCs w:val="24"/>
              </w:rPr>
              <w:t>-Procedural</w:t>
            </w:r>
          </w:p>
          <w:p w14:paraId="334BA5EF" w14:textId="77777777" w:rsidR="001F2E13" w:rsidRPr="0061694F" w:rsidRDefault="001F2E13" w:rsidP="004C0BF2">
            <w:pPr>
              <w:widowControl w:val="0"/>
              <w:spacing w:after="0"/>
              <w:rPr>
                <w:rFonts w:cstheme="minorHAnsi"/>
                <w:sz w:val="18"/>
              </w:rPr>
            </w:pPr>
            <w:r w:rsidRPr="0061694F">
              <w:rPr>
                <w:rFonts w:cstheme="minorHAnsi"/>
                <w:sz w:val="18"/>
                <w:szCs w:val="24"/>
              </w:rPr>
              <w:t>-Basic concepts</w:t>
            </w:r>
          </w:p>
          <w:p w14:paraId="7829A374" w14:textId="77777777" w:rsidR="001F2E13" w:rsidRPr="0061694F" w:rsidRDefault="001F2E13" w:rsidP="004C0BF2">
            <w:pPr>
              <w:widowControl w:val="0"/>
              <w:spacing w:after="0"/>
              <w:rPr>
                <w:rFonts w:cstheme="minorHAnsi"/>
                <w:sz w:val="18"/>
                <w:szCs w:val="24"/>
              </w:rPr>
            </w:pPr>
            <w:r w:rsidRPr="0061694F">
              <w:rPr>
                <w:rFonts w:cstheme="minorHAnsi"/>
                <w:sz w:val="18"/>
                <w:szCs w:val="24"/>
              </w:rPr>
              <w:t>-Case Studies</w:t>
            </w:r>
          </w:p>
          <w:p w14:paraId="70708CFA" w14:textId="77777777" w:rsidR="001F2E13" w:rsidRPr="0061694F" w:rsidRDefault="001F2E13" w:rsidP="004C0BF2">
            <w:pPr>
              <w:widowControl w:val="0"/>
              <w:spacing w:after="0"/>
              <w:rPr>
                <w:rFonts w:cstheme="minorHAnsi"/>
                <w:sz w:val="18"/>
                <w:szCs w:val="20"/>
              </w:rPr>
            </w:pPr>
            <w:r w:rsidRPr="0061694F">
              <w:rPr>
                <w:rFonts w:cstheme="minorHAnsi"/>
                <w:sz w:val="18"/>
                <w:szCs w:val="24"/>
              </w:rPr>
              <w:t>-Retrieval practice</w:t>
            </w:r>
          </w:p>
          <w:p w14:paraId="28DD4C22" w14:textId="77777777" w:rsidR="001F2E13" w:rsidRPr="0061694F" w:rsidRDefault="001F2E13" w:rsidP="004C0BF2">
            <w:pPr>
              <w:widowControl w:val="0"/>
              <w:rPr>
                <w:rFonts w:cstheme="minorHAnsi"/>
                <w:sz w:val="18"/>
                <w:szCs w:val="24"/>
              </w:rPr>
            </w:pPr>
            <w:r w:rsidRPr="0061694F">
              <w:rPr>
                <w:rFonts w:cstheme="minorHAnsi"/>
                <w:sz w:val="18"/>
                <w:szCs w:val="24"/>
              </w:rPr>
              <w:t>-Comparative information</w:t>
            </w:r>
          </w:p>
        </w:tc>
        <w:tc>
          <w:tcPr>
            <w:tcW w:w="113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4CBE6AD3" w14:textId="77777777" w:rsidR="001F2E13" w:rsidRPr="0061694F" w:rsidRDefault="001F2E13" w:rsidP="004C0BF2">
            <w:pPr>
              <w:widowControl w:val="0"/>
              <w:spacing w:after="0"/>
              <w:rPr>
                <w:rFonts w:cstheme="minorHAnsi"/>
                <w:sz w:val="18"/>
              </w:rPr>
            </w:pPr>
            <w:r w:rsidRPr="0061694F">
              <w:rPr>
                <w:rFonts w:cstheme="minorHAnsi"/>
                <w:sz w:val="18"/>
                <w:szCs w:val="24"/>
              </w:rPr>
              <w:t>-Big Ideas</w:t>
            </w:r>
          </w:p>
          <w:p w14:paraId="4014FC84" w14:textId="5081D57B" w:rsidR="001F2E13" w:rsidRPr="0061694F" w:rsidRDefault="001F2E13" w:rsidP="004C0BF2">
            <w:pPr>
              <w:widowControl w:val="0"/>
              <w:spacing w:after="0"/>
              <w:rPr>
                <w:rFonts w:cstheme="minorHAnsi"/>
                <w:sz w:val="18"/>
              </w:rPr>
            </w:pPr>
            <w:r w:rsidRPr="0061694F">
              <w:rPr>
                <w:rFonts w:cstheme="minorHAnsi"/>
                <w:sz w:val="18"/>
                <w:szCs w:val="24"/>
              </w:rPr>
              <w:t xml:space="preserve">-Disciplinary knowledge </w:t>
            </w:r>
          </w:p>
          <w:p w14:paraId="002821F5" w14:textId="77777777" w:rsidR="001F2E13" w:rsidRPr="0061694F" w:rsidRDefault="001F2E13" w:rsidP="004C0BF2">
            <w:pPr>
              <w:widowControl w:val="0"/>
              <w:spacing w:after="0"/>
              <w:rPr>
                <w:rFonts w:cstheme="minorHAnsi"/>
                <w:sz w:val="18"/>
                <w:szCs w:val="24"/>
              </w:rPr>
            </w:pPr>
          </w:p>
        </w:tc>
        <w:tc>
          <w:tcPr>
            <w:tcW w:w="283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EAB6ADB" w14:textId="77777777" w:rsidR="001F2E13" w:rsidRPr="0061694F" w:rsidRDefault="001F2E13" w:rsidP="004C0BF2">
            <w:pPr>
              <w:widowControl w:val="0"/>
              <w:spacing w:after="0"/>
              <w:rPr>
                <w:rFonts w:cstheme="minorHAnsi"/>
                <w:sz w:val="18"/>
                <w:szCs w:val="24"/>
              </w:rPr>
            </w:pPr>
            <w:r w:rsidRPr="0061694F">
              <w:rPr>
                <w:rFonts w:cstheme="minorHAnsi"/>
                <w:sz w:val="18"/>
                <w:szCs w:val="24"/>
              </w:rPr>
              <w:t>-Planning for a project— deepening the relationship with learning</w:t>
            </w:r>
          </w:p>
          <w:p w14:paraId="312F058A" w14:textId="77777777" w:rsidR="001F2E13" w:rsidRPr="0061694F" w:rsidRDefault="001F2E13" w:rsidP="004C0BF2">
            <w:pPr>
              <w:widowControl w:val="0"/>
              <w:spacing w:after="0"/>
              <w:rPr>
                <w:rFonts w:cstheme="minorHAnsi"/>
                <w:sz w:val="18"/>
                <w:szCs w:val="24"/>
              </w:rPr>
            </w:pPr>
            <w:r w:rsidRPr="0061694F">
              <w:rPr>
                <w:rFonts w:cstheme="minorHAnsi"/>
                <w:sz w:val="18"/>
                <w:szCs w:val="24"/>
              </w:rPr>
              <w:t>-Planning for innovation</w:t>
            </w:r>
          </w:p>
          <w:p w14:paraId="73F446E9" w14:textId="77777777" w:rsidR="001F2E13" w:rsidRPr="0061694F" w:rsidRDefault="001F2E13" w:rsidP="004C0BF2">
            <w:pPr>
              <w:widowControl w:val="0"/>
              <w:spacing w:after="0"/>
              <w:rPr>
                <w:rFonts w:cstheme="minorHAnsi"/>
                <w:sz w:val="18"/>
                <w:szCs w:val="24"/>
              </w:rPr>
            </w:pPr>
            <w:r w:rsidRPr="0061694F">
              <w:rPr>
                <w:rFonts w:cstheme="minorHAnsi"/>
                <w:sz w:val="18"/>
                <w:szCs w:val="24"/>
              </w:rPr>
              <w:t>-Individual/group project presented to peers/teachers/parents</w:t>
            </w:r>
          </w:p>
          <w:p w14:paraId="7D51594B" w14:textId="2F37B15B" w:rsidR="001F2E13" w:rsidRPr="0061694F" w:rsidRDefault="001F2E13" w:rsidP="004C0BF2">
            <w:pPr>
              <w:widowControl w:val="0"/>
              <w:spacing w:after="0"/>
              <w:rPr>
                <w:rFonts w:cstheme="minorHAnsi"/>
                <w:sz w:val="18"/>
                <w:szCs w:val="24"/>
              </w:rPr>
            </w:pPr>
            <w:r w:rsidRPr="0061694F">
              <w:rPr>
                <w:rFonts w:cstheme="minorHAnsi"/>
                <w:sz w:val="18"/>
                <w:szCs w:val="24"/>
              </w:rPr>
              <w:t>-Demonstrating: understanding of subjects, connections between subjects</w:t>
            </w:r>
          </w:p>
          <w:p w14:paraId="34DB8DCE" w14:textId="77777777" w:rsidR="001F2E13" w:rsidRPr="0061694F" w:rsidRDefault="001F2E13" w:rsidP="004C0BF2">
            <w:pPr>
              <w:widowControl w:val="0"/>
              <w:spacing w:after="0"/>
              <w:rPr>
                <w:rFonts w:cstheme="minorHAnsi"/>
                <w:sz w:val="18"/>
                <w:szCs w:val="24"/>
              </w:rPr>
            </w:pPr>
            <w:r w:rsidRPr="0061694F">
              <w:rPr>
                <w:rFonts w:cstheme="minorHAnsi"/>
                <w:sz w:val="18"/>
                <w:szCs w:val="24"/>
              </w:rPr>
              <w:t xml:space="preserve">-Personal meaning </w:t>
            </w:r>
          </w:p>
          <w:p w14:paraId="65DBDF8A" w14:textId="77777777" w:rsidR="001F2E13" w:rsidRPr="0061694F" w:rsidRDefault="001F2E13" w:rsidP="004C0BF2">
            <w:pPr>
              <w:widowControl w:val="0"/>
              <w:rPr>
                <w:rFonts w:cstheme="minorHAnsi"/>
                <w:sz w:val="18"/>
                <w:szCs w:val="24"/>
              </w:rPr>
            </w:pPr>
            <w:r w:rsidRPr="0061694F">
              <w:rPr>
                <w:rFonts w:cstheme="minorHAnsi"/>
                <w:sz w:val="18"/>
                <w:szCs w:val="24"/>
              </w:rPr>
              <w:t>-Application of knowledge</w:t>
            </w:r>
          </w:p>
        </w:tc>
        <w:tc>
          <w:tcPr>
            <w:tcW w:w="138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3F1BAAD1" w14:textId="77777777" w:rsidR="001F2E13" w:rsidRPr="0061694F" w:rsidRDefault="001F2E13" w:rsidP="004C0BF2">
            <w:pPr>
              <w:widowControl w:val="0"/>
              <w:spacing w:after="0"/>
              <w:rPr>
                <w:rFonts w:cstheme="minorHAnsi"/>
                <w:sz w:val="18"/>
                <w:szCs w:val="24"/>
              </w:rPr>
            </w:pPr>
            <w:r w:rsidRPr="0061694F">
              <w:rPr>
                <w:rFonts w:cstheme="minorHAnsi"/>
                <w:sz w:val="18"/>
                <w:szCs w:val="24"/>
              </w:rPr>
              <w:t>-Self-assessment</w:t>
            </w:r>
          </w:p>
          <w:p w14:paraId="2374ED2B" w14:textId="77777777" w:rsidR="001F2E13" w:rsidRPr="0061694F" w:rsidRDefault="001F2E13" w:rsidP="004C0BF2">
            <w:pPr>
              <w:widowControl w:val="0"/>
              <w:spacing w:after="0"/>
              <w:rPr>
                <w:rFonts w:cstheme="minorHAnsi"/>
                <w:sz w:val="18"/>
                <w:szCs w:val="24"/>
              </w:rPr>
            </w:pPr>
            <w:r w:rsidRPr="0061694F">
              <w:rPr>
                <w:rFonts w:cstheme="minorHAnsi"/>
                <w:sz w:val="18"/>
                <w:szCs w:val="24"/>
              </w:rPr>
              <w:t>-Peer assessment</w:t>
            </w:r>
          </w:p>
          <w:p w14:paraId="57BB4AE9" w14:textId="77777777" w:rsidR="001F2E13" w:rsidRPr="0061694F" w:rsidRDefault="001F2E13" w:rsidP="004C0BF2">
            <w:pPr>
              <w:widowControl w:val="0"/>
              <w:spacing w:after="0"/>
              <w:rPr>
                <w:rFonts w:cstheme="minorHAnsi"/>
                <w:sz w:val="18"/>
                <w:szCs w:val="24"/>
              </w:rPr>
            </w:pPr>
            <w:r w:rsidRPr="0061694F">
              <w:rPr>
                <w:rFonts w:cstheme="minorHAnsi"/>
                <w:sz w:val="18"/>
                <w:szCs w:val="24"/>
              </w:rPr>
              <w:t>-Personal and community impact</w:t>
            </w:r>
          </w:p>
          <w:p w14:paraId="4735A0A4" w14:textId="77777777" w:rsidR="001F2E13" w:rsidRPr="0061694F" w:rsidRDefault="001F2E13" w:rsidP="004C0BF2">
            <w:pPr>
              <w:widowControl w:val="0"/>
              <w:rPr>
                <w:rFonts w:cstheme="minorHAnsi"/>
                <w:sz w:val="18"/>
                <w:szCs w:val="24"/>
              </w:rPr>
            </w:pPr>
          </w:p>
        </w:tc>
      </w:tr>
      <w:tr w:rsidR="001F2E13" w:rsidRPr="0061694F" w14:paraId="357920E5" w14:textId="77777777" w:rsidTr="001F2E13">
        <w:trPr>
          <w:trHeight w:val="2226"/>
        </w:trPr>
        <w:tc>
          <w:tcPr>
            <w:tcW w:w="709" w:type="dxa"/>
            <w:tcBorders>
              <w:top w:val="single" w:sz="8" w:space="0" w:color="000000"/>
              <w:left w:val="single" w:sz="8" w:space="0" w:color="000000"/>
              <w:bottom w:val="single" w:sz="8" w:space="0" w:color="000000"/>
              <w:right w:val="single" w:sz="8" w:space="0" w:color="000000"/>
            </w:tcBorders>
            <w:vAlign w:val="center"/>
          </w:tcPr>
          <w:p w14:paraId="3B4789A2" w14:textId="46B0B8CB" w:rsidR="001F2E13" w:rsidRPr="0061694F" w:rsidRDefault="001F2E13" w:rsidP="001F2E13">
            <w:pPr>
              <w:widowControl w:val="0"/>
              <w:jc w:val="center"/>
              <w:rPr>
                <w:rFonts w:cstheme="minorHAnsi"/>
                <w:sz w:val="18"/>
                <w:szCs w:val="24"/>
              </w:rPr>
            </w:pPr>
            <w:r w:rsidRPr="0061694F">
              <w:rPr>
                <w:rFonts w:cstheme="minorHAnsi"/>
                <w:sz w:val="18"/>
                <w:szCs w:val="24"/>
              </w:rPr>
              <w:t>Pupils will:</w:t>
            </w:r>
          </w:p>
        </w:tc>
        <w:tc>
          <w:tcPr>
            <w:tcW w:w="155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04AE2D66" w14:textId="77777777" w:rsidR="001F2E13" w:rsidRPr="0061694F" w:rsidRDefault="001F2E13" w:rsidP="001F2E13">
            <w:pPr>
              <w:widowControl w:val="0"/>
              <w:rPr>
                <w:rFonts w:cstheme="minorHAnsi"/>
                <w:sz w:val="18"/>
              </w:rPr>
            </w:pPr>
            <w:r w:rsidRPr="0061694F">
              <w:rPr>
                <w:rFonts w:cstheme="minorHAnsi"/>
                <w:sz w:val="18"/>
                <w:szCs w:val="24"/>
              </w:rPr>
              <w:t>Experience</w:t>
            </w:r>
          </w:p>
          <w:p w14:paraId="4277EF48" w14:textId="77777777" w:rsidR="001F2E13" w:rsidRPr="0061694F" w:rsidRDefault="001F2E13" w:rsidP="001F2E13">
            <w:pPr>
              <w:widowControl w:val="0"/>
              <w:spacing w:after="0"/>
              <w:rPr>
                <w:rFonts w:cstheme="minorHAnsi"/>
                <w:sz w:val="18"/>
                <w:szCs w:val="24"/>
              </w:rPr>
            </w:pPr>
          </w:p>
        </w:tc>
        <w:tc>
          <w:tcPr>
            <w:tcW w:w="170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0E23786C" w14:textId="291059E1" w:rsidR="001F2E13" w:rsidRPr="0061694F" w:rsidRDefault="001F2E13" w:rsidP="001F2E13">
            <w:pPr>
              <w:widowControl w:val="0"/>
              <w:spacing w:after="0"/>
              <w:rPr>
                <w:rFonts w:cstheme="minorHAnsi"/>
                <w:sz w:val="18"/>
                <w:szCs w:val="24"/>
              </w:rPr>
            </w:pPr>
            <w:r w:rsidRPr="0061694F">
              <w:rPr>
                <w:rFonts w:cstheme="minorHAnsi"/>
                <w:sz w:val="18"/>
                <w:szCs w:val="24"/>
              </w:rPr>
              <w:t>Name, describe, follow instructions or methods, recall information, ask basic questions, use, match, report, measure, list, illustrate, label, recognise, tell, repeat, arrange, define, memorise</w:t>
            </w:r>
          </w:p>
        </w:tc>
        <w:tc>
          <w:tcPr>
            <w:tcW w:w="113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7354CC93" w14:textId="77777777" w:rsidR="001F2E13" w:rsidRPr="0061694F" w:rsidRDefault="001F2E13" w:rsidP="001F2E13">
            <w:pPr>
              <w:widowControl w:val="0"/>
              <w:spacing w:after="0"/>
              <w:rPr>
                <w:rFonts w:cstheme="minorHAnsi"/>
                <w:sz w:val="18"/>
                <w:szCs w:val="24"/>
              </w:rPr>
            </w:pPr>
            <w:r w:rsidRPr="0061694F">
              <w:rPr>
                <w:rFonts w:cstheme="minorHAnsi"/>
                <w:sz w:val="18"/>
                <w:szCs w:val="24"/>
              </w:rPr>
              <w:t xml:space="preserve">Solve problems, explain methods, reason, classify, infer, categorise, make connections, pattern seek, </w:t>
            </w:r>
          </w:p>
          <w:p w14:paraId="01CF83DB" w14:textId="17391A51" w:rsidR="001F2E13" w:rsidRPr="0061694F" w:rsidRDefault="001F2E13" w:rsidP="001F2E13">
            <w:pPr>
              <w:widowControl w:val="0"/>
              <w:spacing w:after="0"/>
              <w:rPr>
                <w:rFonts w:cstheme="minorHAnsi"/>
                <w:sz w:val="18"/>
                <w:szCs w:val="24"/>
              </w:rPr>
            </w:pPr>
            <w:r w:rsidRPr="0061694F">
              <w:rPr>
                <w:rFonts w:cstheme="minorHAnsi"/>
                <w:sz w:val="18"/>
                <w:szCs w:val="24"/>
              </w:rPr>
              <w:t>organise, modify, predict, interpret, consider viewpoints, summarise, make observations, estimate, compare, debate</w:t>
            </w:r>
          </w:p>
        </w:tc>
        <w:tc>
          <w:tcPr>
            <w:tcW w:w="283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1021A04" w14:textId="04B35319" w:rsidR="001F2E13" w:rsidRPr="0061694F" w:rsidRDefault="001F2E13" w:rsidP="001F2E13">
            <w:pPr>
              <w:widowControl w:val="0"/>
              <w:spacing w:after="0"/>
              <w:rPr>
                <w:rFonts w:cstheme="minorHAnsi"/>
                <w:sz w:val="18"/>
                <w:szCs w:val="24"/>
              </w:rPr>
            </w:pPr>
            <w:r w:rsidRPr="0061694F">
              <w:rPr>
                <w:rFonts w:cstheme="minorHAnsi"/>
                <w:sz w:val="18"/>
                <w:szCs w:val="24"/>
              </w:rPr>
              <w:t>Solve non-routine problems, explain concepts, hypothesise, investigate cite evidence, justify, design, create, prove</w:t>
            </w:r>
          </w:p>
        </w:tc>
        <w:tc>
          <w:tcPr>
            <w:tcW w:w="138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8ACBA70" w14:textId="6E878600" w:rsidR="001F2E13" w:rsidRPr="0061694F" w:rsidRDefault="001F2E13" w:rsidP="001F2E13">
            <w:pPr>
              <w:widowControl w:val="0"/>
              <w:spacing w:after="0"/>
              <w:rPr>
                <w:rFonts w:cstheme="minorHAnsi"/>
                <w:sz w:val="18"/>
                <w:szCs w:val="24"/>
              </w:rPr>
            </w:pPr>
            <w:r w:rsidRPr="0061694F">
              <w:rPr>
                <w:rFonts w:cstheme="minorHAnsi"/>
                <w:sz w:val="18"/>
                <w:szCs w:val="24"/>
              </w:rPr>
              <w:t>Evaluate, conclude, reflect</w:t>
            </w:r>
          </w:p>
        </w:tc>
      </w:tr>
    </w:tbl>
    <w:p w14:paraId="3E3B521A" w14:textId="77777777" w:rsidR="001F2E13" w:rsidRPr="0061694F" w:rsidRDefault="001F2E13" w:rsidP="001F2E13">
      <w:pPr>
        <w:rPr>
          <w:rFonts w:cstheme="minorHAnsi"/>
          <w:sz w:val="24"/>
          <w:szCs w:val="24"/>
        </w:rPr>
      </w:pPr>
    </w:p>
    <w:p w14:paraId="22EF6D2F" w14:textId="4FBF344A" w:rsidR="00076559" w:rsidRPr="0061694F" w:rsidRDefault="00076559" w:rsidP="005E0B16">
      <w:pPr>
        <w:rPr>
          <w:rFonts w:cstheme="minorHAnsi"/>
          <w:sz w:val="24"/>
          <w:szCs w:val="24"/>
        </w:rPr>
      </w:pPr>
      <w:r w:rsidRPr="0061694F">
        <w:rPr>
          <w:rFonts w:cstheme="minorHAnsi"/>
          <w:sz w:val="24"/>
          <w:szCs w:val="24"/>
        </w:rPr>
        <w:t>We recognise the fact that we have children of differing ability in all our classes, and so we provide suitable learning opportunities for all children by matching the challenge of the task to the ability of the child. We achieve this through a range of strategies which are</w:t>
      </w:r>
      <w:r w:rsidR="00F7248A" w:rsidRPr="0061694F">
        <w:rPr>
          <w:rFonts w:cstheme="minorHAnsi"/>
          <w:sz w:val="24"/>
          <w:szCs w:val="24"/>
        </w:rPr>
        <w:t xml:space="preserve"> </w:t>
      </w:r>
      <w:r w:rsidRPr="0061694F">
        <w:rPr>
          <w:rFonts w:cstheme="minorHAnsi"/>
          <w:sz w:val="24"/>
          <w:szCs w:val="24"/>
        </w:rPr>
        <w:t>differentiated by task, expected outcome and/or support from peers or adults.</w:t>
      </w:r>
    </w:p>
    <w:p w14:paraId="73C4D35B" w14:textId="479A7786" w:rsidR="00F7248A" w:rsidRPr="0061694F" w:rsidRDefault="00FB1752" w:rsidP="00076559">
      <w:pPr>
        <w:rPr>
          <w:rFonts w:cstheme="minorHAnsi"/>
          <w:sz w:val="24"/>
          <w:szCs w:val="24"/>
        </w:rPr>
      </w:pPr>
      <w:r w:rsidRPr="0061694F">
        <w:rPr>
          <w:rFonts w:cstheme="minorHAnsi"/>
          <w:i/>
          <w:sz w:val="24"/>
          <w:szCs w:val="24"/>
        </w:rPr>
        <w:t>Geography</w:t>
      </w:r>
      <w:r w:rsidR="00076559" w:rsidRPr="0061694F">
        <w:rPr>
          <w:rFonts w:cstheme="minorHAnsi"/>
          <w:sz w:val="24"/>
          <w:szCs w:val="24"/>
        </w:rPr>
        <w:t xml:space="preserve"> </w:t>
      </w:r>
      <w:r w:rsidR="00076559" w:rsidRPr="0061694F">
        <w:rPr>
          <w:rFonts w:cstheme="minorHAnsi"/>
          <w:i/>
          <w:sz w:val="24"/>
          <w:szCs w:val="24"/>
        </w:rPr>
        <w:t>curriculum</w:t>
      </w:r>
      <w:r w:rsidR="00076559" w:rsidRPr="0061694F">
        <w:rPr>
          <w:rFonts w:cstheme="minorHAnsi"/>
          <w:sz w:val="24"/>
          <w:szCs w:val="24"/>
        </w:rPr>
        <w:t xml:space="preserve"> </w:t>
      </w:r>
      <w:r w:rsidR="00076559" w:rsidRPr="0061694F">
        <w:rPr>
          <w:rFonts w:cstheme="minorHAnsi"/>
          <w:i/>
          <w:sz w:val="24"/>
          <w:szCs w:val="24"/>
        </w:rPr>
        <w:t>planning</w:t>
      </w:r>
    </w:p>
    <w:p w14:paraId="4298C2FD" w14:textId="37D6E83D" w:rsidR="00076559" w:rsidRPr="0061694F" w:rsidRDefault="00076559" w:rsidP="00076559">
      <w:pPr>
        <w:rPr>
          <w:rFonts w:cstheme="minorHAnsi"/>
          <w:sz w:val="24"/>
          <w:szCs w:val="24"/>
        </w:rPr>
      </w:pPr>
      <w:r w:rsidRPr="0061694F">
        <w:rPr>
          <w:rFonts w:cstheme="minorHAnsi"/>
          <w:sz w:val="24"/>
          <w:szCs w:val="24"/>
        </w:rPr>
        <w:t xml:space="preserve">At </w:t>
      </w:r>
      <w:r w:rsidR="00222429" w:rsidRPr="0061694F">
        <w:rPr>
          <w:rFonts w:cstheme="minorHAnsi"/>
          <w:sz w:val="24"/>
          <w:szCs w:val="24"/>
        </w:rPr>
        <w:t xml:space="preserve">Newington Community Primary </w:t>
      </w:r>
      <w:r w:rsidR="002E2ECC" w:rsidRPr="0061694F">
        <w:rPr>
          <w:rFonts w:cstheme="minorHAnsi"/>
          <w:sz w:val="24"/>
          <w:szCs w:val="24"/>
        </w:rPr>
        <w:t>S</w:t>
      </w:r>
      <w:r w:rsidR="00222429" w:rsidRPr="0061694F">
        <w:rPr>
          <w:rFonts w:cstheme="minorHAnsi"/>
          <w:sz w:val="24"/>
          <w:szCs w:val="24"/>
        </w:rPr>
        <w:t>chool</w:t>
      </w:r>
      <w:r w:rsidR="00C26ACB" w:rsidRPr="0061694F">
        <w:rPr>
          <w:rFonts w:cstheme="minorHAnsi"/>
          <w:sz w:val="24"/>
          <w:szCs w:val="24"/>
        </w:rPr>
        <w:t xml:space="preserve">, Geography </w:t>
      </w:r>
      <w:r w:rsidR="00222429" w:rsidRPr="0061694F">
        <w:rPr>
          <w:rFonts w:cstheme="minorHAnsi"/>
          <w:sz w:val="24"/>
          <w:szCs w:val="24"/>
        </w:rPr>
        <w:t xml:space="preserve">is taught discreetly, in order for pupils to develop </w:t>
      </w:r>
      <w:r w:rsidR="005E0B16" w:rsidRPr="0061694F">
        <w:rPr>
          <w:rFonts w:cstheme="minorHAnsi"/>
          <w:sz w:val="24"/>
          <w:szCs w:val="24"/>
        </w:rPr>
        <w:t>geography</w:t>
      </w:r>
      <w:r w:rsidR="00222429" w:rsidRPr="0061694F">
        <w:rPr>
          <w:rFonts w:cstheme="minorHAnsi"/>
          <w:sz w:val="24"/>
          <w:szCs w:val="24"/>
        </w:rPr>
        <w:t xml:space="preserve"> specific skills as well as interest and excitement for the subject. </w:t>
      </w:r>
      <w:r w:rsidR="005E0B16" w:rsidRPr="0061694F">
        <w:rPr>
          <w:rFonts w:cstheme="minorHAnsi"/>
          <w:sz w:val="24"/>
          <w:szCs w:val="24"/>
        </w:rPr>
        <w:lastRenderedPageBreak/>
        <w:t>Geography</w:t>
      </w:r>
      <w:r w:rsidR="002E2ECC" w:rsidRPr="0061694F">
        <w:rPr>
          <w:rFonts w:cstheme="minorHAnsi"/>
          <w:sz w:val="24"/>
          <w:szCs w:val="24"/>
        </w:rPr>
        <w:t xml:space="preserve"> is</w:t>
      </w:r>
      <w:r w:rsidR="00222429" w:rsidRPr="0061694F">
        <w:rPr>
          <w:rFonts w:cstheme="minorHAnsi"/>
          <w:sz w:val="24"/>
          <w:szCs w:val="24"/>
        </w:rPr>
        <w:t xml:space="preserve"> taught in 3</w:t>
      </w:r>
      <w:r w:rsidR="002E2ECC" w:rsidRPr="0061694F">
        <w:rPr>
          <w:rFonts w:cstheme="minorHAnsi"/>
          <w:sz w:val="24"/>
          <w:szCs w:val="24"/>
        </w:rPr>
        <w:t xml:space="preserve"> out of the 6</w:t>
      </w:r>
      <w:r w:rsidR="00222429" w:rsidRPr="0061694F">
        <w:rPr>
          <w:rFonts w:cstheme="minorHAnsi"/>
          <w:sz w:val="24"/>
          <w:szCs w:val="24"/>
        </w:rPr>
        <w:t xml:space="preserve"> terms across the year, so that when it is taught </w:t>
      </w:r>
      <w:r w:rsidR="002E2ECC" w:rsidRPr="0061694F">
        <w:rPr>
          <w:rFonts w:cstheme="minorHAnsi"/>
          <w:sz w:val="24"/>
          <w:szCs w:val="24"/>
        </w:rPr>
        <w:t>it can be given the necessary</w:t>
      </w:r>
      <w:r w:rsidR="00222429" w:rsidRPr="0061694F">
        <w:rPr>
          <w:rFonts w:cstheme="minorHAnsi"/>
          <w:sz w:val="24"/>
          <w:szCs w:val="24"/>
        </w:rPr>
        <w:t xml:space="preserve"> time and depth to fully explore the content of the unit.</w:t>
      </w:r>
    </w:p>
    <w:p w14:paraId="1D903FE7" w14:textId="42172310" w:rsidR="00222429" w:rsidRPr="0061694F" w:rsidRDefault="00C26ACB" w:rsidP="00076559">
      <w:pPr>
        <w:rPr>
          <w:rFonts w:cstheme="minorHAnsi"/>
          <w:i/>
          <w:sz w:val="24"/>
          <w:szCs w:val="24"/>
        </w:rPr>
      </w:pPr>
      <w:r w:rsidRPr="0061694F">
        <w:rPr>
          <w:rFonts w:cstheme="minorHAnsi"/>
          <w:i/>
          <w:sz w:val="24"/>
          <w:szCs w:val="24"/>
        </w:rPr>
        <w:t>Geography</w:t>
      </w:r>
      <w:r w:rsidR="00222429" w:rsidRPr="0061694F">
        <w:rPr>
          <w:rFonts w:cstheme="minorHAnsi"/>
          <w:i/>
          <w:sz w:val="24"/>
          <w:szCs w:val="24"/>
        </w:rPr>
        <w:t xml:space="preserve"> units are sequenced as follows:</w:t>
      </w:r>
    </w:p>
    <w:p w14:paraId="0CA8F86A" w14:textId="6D259F0F" w:rsidR="00C26ACB" w:rsidRDefault="00FB1752" w:rsidP="00076559">
      <w:pPr>
        <w:rPr>
          <w:rFonts w:cstheme="minorHAnsi"/>
          <w:sz w:val="24"/>
          <w:szCs w:val="24"/>
        </w:rPr>
      </w:pPr>
      <w:r w:rsidRPr="0061694F">
        <w:rPr>
          <w:rFonts w:cstheme="minorHAnsi"/>
          <w:sz w:val="24"/>
          <w:szCs w:val="24"/>
        </w:rPr>
        <w:t>Learning begins in Year 1 with pupils learning about their immediate and local area. This is built upon in Year 2 as pupils contrast their local area (</w:t>
      </w:r>
      <w:r w:rsidR="0061694F" w:rsidRPr="0061694F">
        <w:rPr>
          <w:rFonts w:cstheme="minorHAnsi"/>
          <w:sz w:val="24"/>
          <w:szCs w:val="24"/>
        </w:rPr>
        <w:t>Margate</w:t>
      </w:r>
      <w:r w:rsidRPr="0061694F">
        <w:rPr>
          <w:rFonts w:cstheme="minorHAnsi"/>
          <w:sz w:val="24"/>
          <w:szCs w:val="24"/>
        </w:rPr>
        <w:t xml:space="preserve">, a </w:t>
      </w:r>
      <w:r w:rsidR="0061694F" w:rsidRPr="0061694F">
        <w:rPr>
          <w:rFonts w:cstheme="minorHAnsi"/>
          <w:sz w:val="24"/>
          <w:szCs w:val="24"/>
        </w:rPr>
        <w:t>tourist</w:t>
      </w:r>
      <w:r w:rsidRPr="0061694F">
        <w:rPr>
          <w:rFonts w:cstheme="minorHAnsi"/>
          <w:sz w:val="24"/>
          <w:szCs w:val="24"/>
        </w:rPr>
        <w:t xml:space="preserve"> town), to other </w:t>
      </w:r>
      <w:r w:rsidR="0061694F" w:rsidRPr="0061694F">
        <w:rPr>
          <w:rFonts w:cstheme="minorHAnsi"/>
          <w:sz w:val="24"/>
          <w:szCs w:val="24"/>
        </w:rPr>
        <w:t>tourist</w:t>
      </w:r>
      <w:r w:rsidRPr="0061694F">
        <w:rPr>
          <w:rFonts w:cstheme="minorHAnsi"/>
          <w:sz w:val="24"/>
          <w:szCs w:val="24"/>
        </w:rPr>
        <w:t xml:space="preserve"> locations, both in </w:t>
      </w:r>
      <w:r w:rsidR="0061694F" w:rsidRPr="0061694F">
        <w:rPr>
          <w:rFonts w:cstheme="minorHAnsi"/>
          <w:sz w:val="24"/>
          <w:szCs w:val="24"/>
        </w:rPr>
        <w:t xml:space="preserve">the </w:t>
      </w:r>
      <w:r w:rsidRPr="0061694F">
        <w:rPr>
          <w:rFonts w:cstheme="minorHAnsi"/>
          <w:sz w:val="24"/>
          <w:szCs w:val="24"/>
        </w:rPr>
        <w:t>UK and abroad</w:t>
      </w:r>
      <w:r w:rsidR="0061694F" w:rsidRPr="0061694F">
        <w:rPr>
          <w:rFonts w:cstheme="minorHAnsi"/>
          <w:sz w:val="24"/>
          <w:szCs w:val="24"/>
        </w:rPr>
        <w:t>. Learning in KS2 both develops pupils understanding of the wider world, but also offers pupils the opportunity to revisit their learning about their local environment, deepening their geographical understanding of their locality.</w:t>
      </w:r>
    </w:p>
    <w:p w14:paraId="49813A3F" w14:textId="5C48ECE4" w:rsidR="0061694F" w:rsidRPr="0061694F" w:rsidRDefault="0061694F" w:rsidP="0061694F">
      <w:pPr>
        <w:pStyle w:val="IntenseQuote"/>
        <w:ind w:left="720"/>
        <w:rPr>
          <w:rFonts w:cstheme="minorHAnsi"/>
          <w:b/>
          <w:bdr w:val="none" w:sz="0" w:space="0" w:color="auto" w:frame="1"/>
          <w:lang w:eastAsia="en-GB"/>
        </w:rPr>
      </w:pPr>
      <w:r>
        <w:rPr>
          <w:rFonts w:cstheme="minorHAnsi"/>
          <w:b/>
        </w:rPr>
        <w:t>Impact</w:t>
      </w:r>
    </w:p>
    <w:p w14:paraId="5753EB93" w14:textId="77777777" w:rsidR="0061694F" w:rsidRPr="0061694F" w:rsidRDefault="0061694F" w:rsidP="00076559">
      <w:pPr>
        <w:rPr>
          <w:rFonts w:cstheme="minorHAnsi"/>
          <w:sz w:val="24"/>
          <w:szCs w:val="24"/>
        </w:rPr>
      </w:pPr>
    </w:p>
    <w:p w14:paraId="5554D94F" w14:textId="77777777" w:rsidR="00076559" w:rsidRPr="0061694F" w:rsidRDefault="00076559" w:rsidP="00076559">
      <w:pPr>
        <w:rPr>
          <w:rFonts w:cstheme="minorHAnsi"/>
          <w:i/>
          <w:sz w:val="24"/>
          <w:szCs w:val="24"/>
        </w:rPr>
      </w:pPr>
      <w:r w:rsidRPr="0061694F">
        <w:rPr>
          <w:rFonts w:cstheme="minorHAnsi"/>
          <w:i/>
          <w:sz w:val="24"/>
          <w:szCs w:val="24"/>
        </w:rPr>
        <w:t>Assessment and Recording</w:t>
      </w:r>
    </w:p>
    <w:p w14:paraId="332188B0" w14:textId="1EF60DFF" w:rsidR="00076559" w:rsidRPr="0061694F" w:rsidRDefault="002E2ECC" w:rsidP="00076559">
      <w:pPr>
        <w:rPr>
          <w:rFonts w:cstheme="minorHAnsi"/>
          <w:sz w:val="24"/>
          <w:szCs w:val="24"/>
        </w:rPr>
      </w:pPr>
      <w:r w:rsidRPr="0061694F">
        <w:rPr>
          <w:rFonts w:cstheme="minorHAnsi"/>
          <w:sz w:val="24"/>
          <w:szCs w:val="24"/>
        </w:rPr>
        <w:t>A</w:t>
      </w:r>
      <w:r w:rsidR="00076559" w:rsidRPr="0061694F">
        <w:rPr>
          <w:rFonts w:cstheme="minorHAnsi"/>
          <w:sz w:val="24"/>
          <w:szCs w:val="24"/>
        </w:rPr>
        <w:t>ssessment is an integral part of the teaching process. Assessment is used to inform planning and to facilitate</w:t>
      </w:r>
      <w:r w:rsidR="00867462">
        <w:rPr>
          <w:rFonts w:cstheme="minorHAnsi"/>
          <w:sz w:val="24"/>
          <w:szCs w:val="24"/>
        </w:rPr>
        <w:t xml:space="preserve"> adaptive teaching</w:t>
      </w:r>
      <w:r w:rsidR="00076559" w:rsidRPr="0061694F">
        <w:rPr>
          <w:rFonts w:cstheme="minorHAnsi"/>
          <w:sz w:val="24"/>
          <w:szCs w:val="24"/>
        </w:rPr>
        <w:t>. The assessment of children’s work is on-going to ensure that understanding is being achieved and that progress is being made.</w:t>
      </w:r>
      <w:r w:rsidR="00867462">
        <w:rPr>
          <w:rFonts w:cstheme="minorHAnsi"/>
          <w:sz w:val="24"/>
          <w:szCs w:val="24"/>
        </w:rPr>
        <w:t xml:space="preserve"> We use summative assessment at the end of every term to inform planning and next steps. </w:t>
      </w:r>
      <w:r w:rsidR="00076559" w:rsidRPr="0061694F">
        <w:rPr>
          <w:rFonts w:cstheme="minorHAnsi"/>
          <w:sz w:val="24"/>
          <w:szCs w:val="24"/>
        </w:rPr>
        <w:t xml:space="preserve"> Feedback is given to the children as soon as possible, and marking work will be guided by the school’s </w:t>
      </w:r>
      <w:r w:rsidR="0061694F" w:rsidRPr="0061694F">
        <w:rPr>
          <w:rFonts w:cstheme="minorHAnsi"/>
          <w:sz w:val="24"/>
          <w:szCs w:val="24"/>
        </w:rPr>
        <w:t>p</w:t>
      </w:r>
      <w:r w:rsidR="00076559" w:rsidRPr="0061694F">
        <w:rPr>
          <w:rFonts w:cstheme="minorHAnsi"/>
          <w:sz w:val="24"/>
          <w:szCs w:val="24"/>
        </w:rPr>
        <w:t>olicy.</w:t>
      </w:r>
    </w:p>
    <w:p w14:paraId="1E87E6F3" w14:textId="77777777" w:rsidR="002E2ECC" w:rsidRPr="0061694F" w:rsidRDefault="002E2ECC" w:rsidP="002E2ECC">
      <w:pPr>
        <w:rPr>
          <w:rFonts w:cstheme="minorHAnsi"/>
          <w:i/>
          <w:sz w:val="24"/>
          <w:szCs w:val="24"/>
        </w:rPr>
      </w:pPr>
      <w:r w:rsidRPr="0061694F">
        <w:rPr>
          <w:rFonts w:cstheme="minorHAnsi"/>
          <w:i/>
          <w:sz w:val="24"/>
          <w:szCs w:val="24"/>
        </w:rPr>
        <w:t>Monitoring</w:t>
      </w:r>
    </w:p>
    <w:p w14:paraId="0008E7D6" w14:textId="462F1D4B" w:rsidR="00076559" w:rsidRPr="0061694F" w:rsidRDefault="002E2ECC" w:rsidP="00076559">
      <w:pPr>
        <w:rPr>
          <w:rFonts w:cstheme="minorHAnsi"/>
          <w:sz w:val="24"/>
          <w:szCs w:val="24"/>
        </w:rPr>
      </w:pPr>
      <w:r w:rsidRPr="0061694F">
        <w:rPr>
          <w:rFonts w:cstheme="minorHAnsi"/>
          <w:sz w:val="24"/>
          <w:szCs w:val="24"/>
        </w:rPr>
        <w:t>Monitoring takes place regularly through sampling children’s work, and teacher planning, through a book scrutiny and lesson observations.</w:t>
      </w:r>
    </w:p>
    <w:p w14:paraId="70B2B935" w14:textId="77777777" w:rsidR="00076559" w:rsidRPr="0061694F" w:rsidRDefault="00076559" w:rsidP="00076559">
      <w:pPr>
        <w:rPr>
          <w:rFonts w:cstheme="minorHAnsi"/>
          <w:i/>
          <w:sz w:val="24"/>
          <w:szCs w:val="24"/>
        </w:rPr>
      </w:pPr>
      <w:r w:rsidRPr="0061694F">
        <w:rPr>
          <w:rFonts w:cstheme="minorHAnsi"/>
          <w:i/>
          <w:sz w:val="24"/>
          <w:szCs w:val="24"/>
        </w:rPr>
        <w:t>Roles and Responsibilities</w:t>
      </w:r>
    </w:p>
    <w:p w14:paraId="13781680" w14:textId="77777777" w:rsidR="00076559" w:rsidRPr="0061694F" w:rsidRDefault="00076559" w:rsidP="00076559">
      <w:pPr>
        <w:rPr>
          <w:rFonts w:cstheme="minorHAnsi"/>
          <w:sz w:val="24"/>
          <w:szCs w:val="24"/>
        </w:rPr>
      </w:pPr>
      <w:r w:rsidRPr="0061694F">
        <w:rPr>
          <w:rFonts w:cstheme="minorHAnsi"/>
          <w:sz w:val="24"/>
          <w:szCs w:val="24"/>
        </w:rPr>
        <w:t>The subject is led by the staff as a whole and each year time is set aside to review standards and monitor curriculum provision and ensure training and resources are up to date.</w:t>
      </w:r>
    </w:p>
    <w:p w14:paraId="0103F183" w14:textId="5242784B" w:rsidR="00076559" w:rsidRPr="0061694F" w:rsidRDefault="00076559" w:rsidP="00076559">
      <w:pPr>
        <w:rPr>
          <w:rFonts w:cstheme="minorHAnsi"/>
          <w:sz w:val="24"/>
          <w:szCs w:val="24"/>
        </w:rPr>
      </w:pPr>
    </w:p>
    <w:p w14:paraId="1B7F8506" w14:textId="7788D47A" w:rsidR="00DA55D3" w:rsidRPr="0061694F" w:rsidRDefault="00DA55D3" w:rsidP="00076559">
      <w:pPr>
        <w:rPr>
          <w:rFonts w:cstheme="minorHAnsi"/>
          <w:sz w:val="24"/>
          <w:szCs w:val="24"/>
        </w:rPr>
      </w:pPr>
    </w:p>
    <w:sectPr w:rsidR="00DA55D3" w:rsidRPr="0061694F" w:rsidSect="005C7C15">
      <w:footerReference w:type="default" r:id="rId11"/>
      <w:pgSz w:w="11906" w:h="16838"/>
      <w:pgMar w:top="1440" w:right="1440" w:bottom="1440" w:left="1440" w:header="708" w:footer="708"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AD73A" w14:textId="77777777" w:rsidR="00DB6E3D" w:rsidRDefault="00DB6E3D" w:rsidP="00290339">
      <w:pPr>
        <w:spacing w:after="0" w:line="240" w:lineRule="auto"/>
      </w:pPr>
      <w:r>
        <w:separator/>
      </w:r>
    </w:p>
  </w:endnote>
  <w:endnote w:type="continuationSeparator" w:id="0">
    <w:p w14:paraId="296E2384" w14:textId="77777777" w:rsidR="00DB6E3D" w:rsidRDefault="00DB6E3D" w:rsidP="00290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185AC" w14:textId="77777777" w:rsidR="00290339" w:rsidRPr="00290339" w:rsidRDefault="00290339" w:rsidP="00290339">
    <w:pPr>
      <w:pStyle w:val="Footer"/>
      <w:jc w:val="center"/>
      <w:rPr>
        <w:b/>
        <w:sz w:val="24"/>
      </w:rPr>
    </w:pPr>
    <w:r w:rsidRPr="00290339">
      <w:rPr>
        <w:b/>
        <w:sz w:val="24"/>
      </w:rPr>
      <w:t>Ambition, Achievement, Aspiration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19114" w14:textId="77777777" w:rsidR="00DB6E3D" w:rsidRDefault="00DB6E3D" w:rsidP="00290339">
      <w:pPr>
        <w:spacing w:after="0" w:line="240" w:lineRule="auto"/>
      </w:pPr>
      <w:r>
        <w:separator/>
      </w:r>
    </w:p>
  </w:footnote>
  <w:footnote w:type="continuationSeparator" w:id="0">
    <w:p w14:paraId="40F7E5CB" w14:textId="77777777" w:rsidR="00DB6E3D" w:rsidRDefault="00DB6E3D" w:rsidP="00290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A3F"/>
    <w:multiLevelType w:val="hybridMultilevel"/>
    <w:tmpl w:val="7B7E32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E4A64"/>
    <w:multiLevelType w:val="hybridMultilevel"/>
    <w:tmpl w:val="386E1E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B7BBB"/>
    <w:multiLevelType w:val="hybridMultilevel"/>
    <w:tmpl w:val="1D62B2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829F8"/>
    <w:multiLevelType w:val="hybridMultilevel"/>
    <w:tmpl w:val="9B6E5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72B0C"/>
    <w:multiLevelType w:val="hybridMultilevel"/>
    <w:tmpl w:val="53B009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E651D"/>
    <w:multiLevelType w:val="multilevel"/>
    <w:tmpl w:val="C698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9A0DF2"/>
    <w:multiLevelType w:val="hybridMultilevel"/>
    <w:tmpl w:val="6902DD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CB52E5"/>
    <w:multiLevelType w:val="hybridMultilevel"/>
    <w:tmpl w:val="EA4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196D50"/>
    <w:multiLevelType w:val="hybridMultilevel"/>
    <w:tmpl w:val="B5564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357F0A"/>
    <w:multiLevelType w:val="hybridMultilevel"/>
    <w:tmpl w:val="D3560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554A52"/>
    <w:multiLevelType w:val="hybridMultilevel"/>
    <w:tmpl w:val="D840BE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DD541C"/>
    <w:multiLevelType w:val="hybridMultilevel"/>
    <w:tmpl w:val="1472D7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C842AB"/>
    <w:multiLevelType w:val="hybridMultilevel"/>
    <w:tmpl w:val="A53A35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B65F46"/>
    <w:multiLevelType w:val="hybridMultilevel"/>
    <w:tmpl w:val="B7A6F4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C91FC1"/>
    <w:multiLevelType w:val="hybridMultilevel"/>
    <w:tmpl w:val="EE1A0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15D91"/>
    <w:multiLevelType w:val="hybridMultilevel"/>
    <w:tmpl w:val="B9F0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9122C"/>
    <w:multiLevelType w:val="hybridMultilevel"/>
    <w:tmpl w:val="AA2E5B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235C41"/>
    <w:multiLevelType w:val="hybridMultilevel"/>
    <w:tmpl w:val="08D65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746DB5"/>
    <w:multiLevelType w:val="hybridMultilevel"/>
    <w:tmpl w:val="F2F2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514BF5"/>
    <w:multiLevelType w:val="multilevel"/>
    <w:tmpl w:val="68142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8A3653"/>
    <w:multiLevelType w:val="hybridMultilevel"/>
    <w:tmpl w:val="8F2E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9477130">
    <w:abstractNumId w:val="9"/>
  </w:num>
  <w:num w:numId="2" w16cid:durableId="231041774">
    <w:abstractNumId w:val="1"/>
  </w:num>
  <w:num w:numId="3" w16cid:durableId="2084328301">
    <w:abstractNumId w:val="18"/>
  </w:num>
  <w:num w:numId="4" w16cid:durableId="1806268147">
    <w:abstractNumId w:val="6"/>
  </w:num>
  <w:num w:numId="5" w16cid:durableId="1282148330">
    <w:abstractNumId w:val="12"/>
  </w:num>
  <w:num w:numId="6" w16cid:durableId="1114984050">
    <w:abstractNumId w:val="11"/>
  </w:num>
  <w:num w:numId="7" w16cid:durableId="441148957">
    <w:abstractNumId w:val="13"/>
  </w:num>
  <w:num w:numId="8" w16cid:durableId="1798722212">
    <w:abstractNumId w:val="8"/>
  </w:num>
  <w:num w:numId="9" w16cid:durableId="1992442301">
    <w:abstractNumId w:val="7"/>
  </w:num>
  <w:num w:numId="10" w16cid:durableId="1904950967">
    <w:abstractNumId w:val="14"/>
  </w:num>
  <w:num w:numId="11" w16cid:durableId="1046295491">
    <w:abstractNumId w:val="5"/>
  </w:num>
  <w:num w:numId="12" w16cid:durableId="806583017">
    <w:abstractNumId w:val="16"/>
  </w:num>
  <w:num w:numId="13" w16cid:durableId="1399476531">
    <w:abstractNumId w:val="4"/>
  </w:num>
  <w:num w:numId="14" w16cid:durableId="1590579531">
    <w:abstractNumId w:val="19"/>
  </w:num>
  <w:num w:numId="15" w16cid:durableId="292636244">
    <w:abstractNumId w:val="0"/>
  </w:num>
  <w:num w:numId="16" w16cid:durableId="1231230928">
    <w:abstractNumId w:val="10"/>
  </w:num>
  <w:num w:numId="17" w16cid:durableId="275909460">
    <w:abstractNumId w:val="2"/>
  </w:num>
  <w:num w:numId="18" w16cid:durableId="264311683">
    <w:abstractNumId w:val="17"/>
  </w:num>
  <w:num w:numId="19" w16cid:durableId="481628806">
    <w:abstractNumId w:val="20"/>
  </w:num>
  <w:num w:numId="20" w16cid:durableId="273173659">
    <w:abstractNumId w:val="15"/>
  </w:num>
  <w:num w:numId="21" w16cid:durableId="13187269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C15"/>
    <w:rsid w:val="00076559"/>
    <w:rsid w:val="000D7427"/>
    <w:rsid w:val="00142977"/>
    <w:rsid w:val="00170E63"/>
    <w:rsid w:val="0018504F"/>
    <w:rsid w:val="001D7E62"/>
    <w:rsid w:val="001E0C1B"/>
    <w:rsid w:val="001F2E13"/>
    <w:rsid w:val="00217E74"/>
    <w:rsid w:val="00222429"/>
    <w:rsid w:val="00290339"/>
    <w:rsid w:val="002E2ECC"/>
    <w:rsid w:val="00305DBD"/>
    <w:rsid w:val="00362D75"/>
    <w:rsid w:val="003D7A43"/>
    <w:rsid w:val="00426DE7"/>
    <w:rsid w:val="00543FE7"/>
    <w:rsid w:val="005666FA"/>
    <w:rsid w:val="005950A0"/>
    <w:rsid w:val="005C7C15"/>
    <w:rsid w:val="005E0B16"/>
    <w:rsid w:val="005F03BC"/>
    <w:rsid w:val="0061694F"/>
    <w:rsid w:val="00656FF0"/>
    <w:rsid w:val="006A5E49"/>
    <w:rsid w:val="006C49EA"/>
    <w:rsid w:val="00723A15"/>
    <w:rsid w:val="00781A43"/>
    <w:rsid w:val="00793303"/>
    <w:rsid w:val="007F3E4B"/>
    <w:rsid w:val="007F7CB6"/>
    <w:rsid w:val="00867462"/>
    <w:rsid w:val="00896E7D"/>
    <w:rsid w:val="008C1EC2"/>
    <w:rsid w:val="008F6318"/>
    <w:rsid w:val="009B368E"/>
    <w:rsid w:val="009C6654"/>
    <w:rsid w:val="00A35DEB"/>
    <w:rsid w:val="00A80053"/>
    <w:rsid w:val="00A841D9"/>
    <w:rsid w:val="00AA21A6"/>
    <w:rsid w:val="00AE0FE6"/>
    <w:rsid w:val="00B228F9"/>
    <w:rsid w:val="00B51538"/>
    <w:rsid w:val="00B741FC"/>
    <w:rsid w:val="00BA685C"/>
    <w:rsid w:val="00BA7BAE"/>
    <w:rsid w:val="00C26ACB"/>
    <w:rsid w:val="00C9569A"/>
    <w:rsid w:val="00CB3890"/>
    <w:rsid w:val="00D7165A"/>
    <w:rsid w:val="00DA55D3"/>
    <w:rsid w:val="00DA7C0A"/>
    <w:rsid w:val="00DB6E3D"/>
    <w:rsid w:val="00DF00CF"/>
    <w:rsid w:val="00E1599D"/>
    <w:rsid w:val="00E4266C"/>
    <w:rsid w:val="00E52F6D"/>
    <w:rsid w:val="00E55CAE"/>
    <w:rsid w:val="00E637ED"/>
    <w:rsid w:val="00E856A7"/>
    <w:rsid w:val="00ED3B86"/>
    <w:rsid w:val="00EE3583"/>
    <w:rsid w:val="00F54FD2"/>
    <w:rsid w:val="00F60995"/>
    <w:rsid w:val="00F7248A"/>
    <w:rsid w:val="00FB086F"/>
    <w:rsid w:val="00FB1752"/>
    <w:rsid w:val="00FF7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185A2"/>
  <w15:chartTrackingRefBased/>
  <w15:docId w15:val="{37E9D4CE-1BBF-4173-A709-DE3A52E8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F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7C15"/>
    <w:pPr>
      <w:spacing w:after="0" w:line="240" w:lineRule="auto"/>
    </w:pPr>
  </w:style>
  <w:style w:type="paragraph" w:styleId="ListParagraph">
    <w:name w:val="List Paragraph"/>
    <w:basedOn w:val="Normal"/>
    <w:uiPriority w:val="34"/>
    <w:qFormat/>
    <w:rsid w:val="005C7C15"/>
    <w:pPr>
      <w:ind w:left="720"/>
      <w:contextualSpacing/>
    </w:pPr>
  </w:style>
  <w:style w:type="paragraph" w:styleId="Header">
    <w:name w:val="header"/>
    <w:basedOn w:val="Normal"/>
    <w:link w:val="HeaderChar"/>
    <w:uiPriority w:val="99"/>
    <w:unhideWhenUsed/>
    <w:rsid w:val="00290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339"/>
  </w:style>
  <w:style w:type="paragraph" w:styleId="Footer">
    <w:name w:val="footer"/>
    <w:basedOn w:val="Normal"/>
    <w:link w:val="FooterChar"/>
    <w:uiPriority w:val="99"/>
    <w:unhideWhenUsed/>
    <w:rsid w:val="00290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339"/>
  </w:style>
  <w:style w:type="paragraph" w:styleId="NormalWeb">
    <w:name w:val="Normal (Web)"/>
    <w:basedOn w:val="Normal"/>
    <w:uiPriority w:val="99"/>
    <w:unhideWhenUsed/>
    <w:rsid w:val="003D7A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56FF0"/>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9B368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9B368E"/>
    <w:rPr>
      <w:iCs/>
      <w:color w:val="000000" w:themeColor="text1"/>
      <w:spacing w:val="30"/>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97855">
      <w:bodyDiv w:val="1"/>
      <w:marLeft w:val="0"/>
      <w:marRight w:val="0"/>
      <w:marTop w:val="0"/>
      <w:marBottom w:val="0"/>
      <w:divBdr>
        <w:top w:val="none" w:sz="0" w:space="0" w:color="auto"/>
        <w:left w:val="none" w:sz="0" w:space="0" w:color="auto"/>
        <w:bottom w:val="none" w:sz="0" w:space="0" w:color="auto"/>
        <w:right w:val="none" w:sz="0" w:space="0" w:color="auto"/>
      </w:divBdr>
    </w:div>
    <w:div w:id="202795649">
      <w:bodyDiv w:val="1"/>
      <w:marLeft w:val="0"/>
      <w:marRight w:val="0"/>
      <w:marTop w:val="0"/>
      <w:marBottom w:val="0"/>
      <w:divBdr>
        <w:top w:val="none" w:sz="0" w:space="0" w:color="auto"/>
        <w:left w:val="none" w:sz="0" w:space="0" w:color="auto"/>
        <w:bottom w:val="none" w:sz="0" w:space="0" w:color="auto"/>
        <w:right w:val="none" w:sz="0" w:space="0" w:color="auto"/>
      </w:divBdr>
    </w:div>
    <w:div w:id="1509440652">
      <w:bodyDiv w:val="1"/>
      <w:marLeft w:val="0"/>
      <w:marRight w:val="0"/>
      <w:marTop w:val="0"/>
      <w:marBottom w:val="0"/>
      <w:divBdr>
        <w:top w:val="none" w:sz="0" w:space="0" w:color="auto"/>
        <w:left w:val="none" w:sz="0" w:space="0" w:color="auto"/>
        <w:bottom w:val="none" w:sz="0" w:space="0" w:color="auto"/>
        <w:right w:val="none" w:sz="0" w:space="0" w:color="auto"/>
      </w:divBdr>
    </w:div>
    <w:div w:id="1703701584">
      <w:bodyDiv w:val="1"/>
      <w:marLeft w:val="0"/>
      <w:marRight w:val="0"/>
      <w:marTop w:val="0"/>
      <w:marBottom w:val="0"/>
      <w:divBdr>
        <w:top w:val="none" w:sz="0" w:space="0" w:color="auto"/>
        <w:left w:val="none" w:sz="0" w:space="0" w:color="auto"/>
        <w:bottom w:val="none" w:sz="0" w:space="0" w:color="auto"/>
        <w:right w:val="none" w:sz="0" w:space="0" w:color="auto"/>
      </w:divBdr>
    </w:div>
    <w:div w:id="190783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323295BA3DFB4D9D9E88505F1B481A" ma:contentTypeVersion="15" ma:contentTypeDescription="Create a new document." ma:contentTypeScope="" ma:versionID="0328ce0daa0ec0415c75b1130b59b045">
  <xsd:schema xmlns:xsd="http://www.w3.org/2001/XMLSchema" xmlns:xs="http://www.w3.org/2001/XMLSchema" xmlns:p="http://schemas.microsoft.com/office/2006/metadata/properties" xmlns:ns1="http://schemas.microsoft.com/sharepoint/v3" xmlns:ns3="1c886085-250c-4589-855d-40e5861ba31d" xmlns:ns4="67b52d77-4125-4bb9-841d-e3962b726938" targetNamespace="http://schemas.microsoft.com/office/2006/metadata/properties" ma:root="true" ma:fieldsID="fcd895afcad7969b558622449e2fb552" ns1:_="" ns3:_="" ns4:_="">
    <xsd:import namespace="http://schemas.microsoft.com/sharepoint/v3"/>
    <xsd:import namespace="1c886085-250c-4589-855d-40e5861ba31d"/>
    <xsd:import namespace="67b52d77-4125-4bb9-841d-e3962b7269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886085-250c-4589-855d-40e5861ba3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b52d77-4125-4bb9-841d-e3962b72693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87ADD-C077-4A3F-AF3E-4B69F21DD9E8}">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B2C1DC12-7966-47DA-A36D-297D3CBBB5CC}">
  <ds:schemaRefs>
    <ds:schemaRef ds:uri="http://schemas.microsoft.com/sharepoint/v3/contenttype/forms"/>
  </ds:schemaRefs>
</ds:datastoreItem>
</file>

<file path=customXml/itemProps3.xml><?xml version="1.0" encoding="utf-8"?>
<ds:datastoreItem xmlns:ds="http://schemas.openxmlformats.org/officeDocument/2006/customXml" ds:itemID="{EABA89A1-F88C-4D1D-8DCA-F6C6B78BB7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c886085-250c-4589-855d-40e5861ba31d"/>
    <ds:schemaRef ds:uri="67b52d77-4125-4bb9-841d-e3962b7269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1212</Words>
  <Characters>6912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Andrews</dc:creator>
  <cp:keywords/>
  <dc:description/>
  <cp:lastModifiedBy>Mrs Hennbery</cp:lastModifiedBy>
  <cp:revision>5</cp:revision>
  <dcterms:created xsi:type="dcterms:W3CDTF">2026-09-02T14:34:00Z</dcterms:created>
  <dcterms:modified xsi:type="dcterms:W3CDTF">2026-09-02T14:39:00Z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0x010100EC323295BA3DFB4D9D9E88505F1B481A</vt:lpwstr>
  </property>
</Properties>
</file>